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A44B" w14:textId="77777777" w:rsidR="00C14088" w:rsidRPr="00812FED" w:rsidRDefault="00C14088" w:rsidP="003F6871">
      <w:pPr>
        <w:spacing w:after="120"/>
        <w:contextualSpacing/>
        <w:jc w:val="center"/>
        <w:rPr>
          <w:rFonts w:ascii="Aptos" w:hAnsi="Aptos"/>
          <w:b/>
          <w:bCs/>
        </w:rPr>
      </w:pPr>
      <w:r w:rsidRPr="00812FED">
        <w:rPr>
          <w:rFonts w:ascii="Aptos" w:hAnsi="Aptos"/>
          <w:b/>
          <w:bCs/>
        </w:rPr>
        <w:t>FEINBERG SCHOOL OF MEDICINE</w:t>
      </w:r>
      <w:r w:rsidR="005351EE" w:rsidRPr="00812FED">
        <w:rPr>
          <w:rFonts w:ascii="Aptos" w:hAnsi="Aptos"/>
          <w:b/>
          <w:bCs/>
        </w:rPr>
        <w:br/>
      </w:r>
      <w:r w:rsidR="00324C7F" w:rsidRPr="00812FED">
        <w:rPr>
          <w:rFonts w:ascii="Aptos" w:hAnsi="Aptos"/>
          <w:b/>
          <w:bCs/>
        </w:rPr>
        <w:t>Application to Fund a Newly Created Core</w:t>
      </w:r>
    </w:p>
    <w:p w14:paraId="78FD89BD" w14:textId="77777777" w:rsidR="003F3BA8" w:rsidRPr="00812FED" w:rsidRDefault="003F3BA8" w:rsidP="003F6871">
      <w:pPr>
        <w:spacing w:after="120"/>
        <w:contextualSpacing/>
        <w:rPr>
          <w:rFonts w:ascii="Aptos" w:hAnsi="Aptos"/>
        </w:rPr>
      </w:pPr>
    </w:p>
    <w:p w14:paraId="319A1637" w14:textId="6649719F" w:rsidR="00204502" w:rsidRPr="00812FED" w:rsidRDefault="00467498" w:rsidP="003F6871">
      <w:pPr>
        <w:spacing w:after="120"/>
        <w:contextualSpacing/>
        <w:rPr>
          <w:rFonts w:ascii="Aptos" w:hAnsi="Aptos"/>
        </w:rPr>
      </w:pPr>
      <w:r w:rsidRPr="00812FED">
        <w:rPr>
          <w:rFonts w:ascii="Aptos" w:hAnsi="Aptos"/>
        </w:rPr>
        <w:t xml:space="preserve">The </w:t>
      </w:r>
      <w:r w:rsidR="0058272E" w:rsidRPr="00812FED">
        <w:rPr>
          <w:rFonts w:ascii="Aptos" w:hAnsi="Aptos"/>
        </w:rPr>
        <w:t xml:space="preserve">Research Office of the </w:t>
      </w:r>
      <w:r w:rsidRPr="00812FED">
        <w:rPr>
          <w:rFonts w:ascii="Aptos" w:hAnsi="Aptos"/>
        </w:rPr>
        <w:t>Feinberg School of Medicine (FSM)</w:t>
      </w:r>
      <w:r w:rsidR="006868D4" w:rsidRPr="00812FED">
        <w:rPr>
          <w:rFonts w:ascii="Aptos" w:hAnsi="Aptos"/>
        </w:rPr>
        <w:t xml:space="preserve"> </w:t>
      </w:r>
      <w:r w:rsidRPr="00812FED">
        <w:rPr>
          <w:rFonts w:ascii="Aptos" w:hAnsi="Aptos"/>
        </w:rPr>
        <w:t xml:space="preserve">supports core facilities that serve the needs of </w:t>
      </w:r>
      <w:r w:rsidR="00DF3DBB" w:rsidRPr="00812FED">
        <w:rPr>
          <w:rFonts w:ascii="Aptos" w:hAnsi="Aptos"/>
        </w:rPr>
        <w:t xml:space="preserve">FSM </w:t>
      </w:r>
      <w:r w:rsidRPr="00812FED">
        <w:rPr>
          <w:rFonts w:ascii="Aptos" w:hAnsi="Aptos"/>
        </w:rPr>
        <w:t xml:space="preserve">investigators. </w:t>
      </w:r>
      <w:r w:rsidR="00784484" w:rsidRPr="00812FED">
        <w:rPr>
          <w:rFonts w:ascii="Aptos" w:hAnsi="Aptos"/>
        </w:rPr>
        <w:t>Funds</w:t>
      </w:r>
      <w:r w:rsidRPr="00812FED">
        <w:rPr>
          <w:rFonts w:ascii="Aptos" w:hAnsi="Aptos"/>
        </w:rPr>
        <w:t xml:space="preserve"> are limited</w:t>
      </w:r>
      <w:r w:rsidR="009507B4" w:rsidRPr="00812FED">
        <w:rPr>
          <w:rFonts w:ascii="Aptos" w:hAnsi="Aptos"/>
        </w:rPr>
        <w:t xml:space="preserve"> and are awarded on a competitive basis. To be successful, </w:t>
      </w:r>
      <w:r w:rsidRPr="00812FED">
        <w:rPr>
          <w:rFonts w:ascii="Aptos" w:hAnsi="Aptos"/>
        </w:rPr>
        <w:t>a</w:t>
      </w:r>
      <w:r w:rsidR="009507B4" w:rsidRPr="00812FED">
        <w:rPr>
          <w:rFonts w:ascii="Aptos" w:hAnsi="Aptos"/>
        </w:rPr>
        <w:t xml:space="preserve">n application to </w:t>
      </w:r>
      <w:r w:rsidR="000518DB" w:rsidRPr="00812FED">
        <w:rPr>
          <w:rFonts w:ascii="Aptos" w:hAnsi="Aptos"/>
        </w:rPr>
        <w:t>fund</w:t>
      </w:r>
      <w:r w:rsidR="009507B4" w:rsidRPr="00812FED">
        <w:rPr>
          <w:rFonts w:ascii="Aptos" w:hAnsi="Aptos"/>
        </w:rPr>
        <w:t xml:space="preserve"> a new core </w:t>
      </w:r>
      <w:r w:rsidRPr="00812FED">
        <w:rPr>
          <w:rFonts w:ascii="Aptos" w:hAnsi="Aptos"/>
        </w:rPr>
        <w:t xml:space="preserve">must </w:t>
      </w:r>
      <w:r w:rsidR="00B60850" w:rsidRPr="00812FED">
        <w:rPr>
          <w:rFonts w:ascii="Aptos" w:hAnsi="Aptos"/>
        </w:rPr>
        <w:t>clearly articulate both the need for the services to be provided a</w:t>
      </w:r>
      <w:r w:rsidR="00E9772A" w:rsidRPr="00812FED">
        <w:rPr>
          <w:rFonts w:ascii="Aptos" w:hAnsi="Aptos"/>
        </w:rPr>
        <w:t>nd</w:t>
      </w:r>
      <w:r w:rsidR="00B60850" w:rsidRPr="00812FED">
        <w:rPr>
          <w:rFonts w:ascii="Aptos" w:hAnsi="Aptos"/>
        </w:rPr>
        <w:t xml:space="preserve"> the </w:t>
      </w:r>
      <w:r w:rsidRPr="00812FED">
        <w:rPr>
          <w:rFonts w:ascii="Aptos" w:hAnsi="Aptos"/>
        </w:rPr>
        <w:t>feasibility</w:t>
      </w:r>
      <w:r w:rsidR="00B60850" w:rsidRPr="00812FED">
        <w:rPr>
          <w:rFonts w:ascii="Aptos" w:hAnsi="Aptos"/>
        </w:rPr>
        <w:t xml:space="preserve"> of</w:t>
      </w:r>
      <w:r w:rsidR="00DF3DBB" w:rsidRPr="00812FED">
        <w:rPr>
          <w:rFonts w:ascii="Aptos" w:hAnsi="Aptos"/>
        </w:rPr>
        <w:t xml:space="preserve"> </w:t>
      </w:r>
      <w:r w:rsidRPr="00812FED">
        <w:rPr>
          <w:rFonts w:ascii="Aptos" w:hAnsi="Aptos"/>
        </w:rPr>
        <w:t>establishing a</w:t>
      </w:r>
      <w:r w:rsidR="00EF2EE2" w:rsidRPr="00812FED">
        <w:rPr>
          <w:rFonts w:ascii="Aptos" w:hAnsi="Aptos"/>
        </w:rPr>
        <w:t xml:space="preserve"> cost-effective </w:t>
      </w:r>
      <w:r w:rsidR="00B60850" w:rsidRPr="00812FED">
        <w:rPr>
          <w:rFonts w:ascii="Aptos" w:hAnsi="Aptos"/>
        </w:rPr>
        <w:t>and well-utilized</w:t>
      </w:r>
      <w:r w:rsidR="0058272E" w:rsidRPr="00812FED">
        <w:rPr>
          <w:rFonts w:ascii="Aptos" w:hAnsi="Aptos"/>
        </w:rPr>
        <w:t xml:space="preserve"> core</w:t>
      </w:r>
      <w:r w:rsidR="00204502" w:rsidRPr="00812FED">
        <w:rPr>
          <w:rFonts w:ascii="Aptos" w:hAnsi="Aptos"/>
        </w:rPr>
        <w:t>.</w:t>
      </w:r>
    </w:p>
    <w:p w14:paraId="7F530DE0" w14:textId="1E5ED520" w:rsidR="00204502" w:rsidRPr="00812FED" w:rsidRDefault="00204502" w:rsidP="003F6871">
      <w:pPr>
        <w:spacing w:after="120"/>
        <w:contextualSpacing/>
        <w:rPr>
          <w:rFonts w:ascii="Aptos" w:hAnsi="Aptos"/>
        </w:rPr>
      </w:pPr>
      <w:r w:rsidRPr="00812FED">
        <w:rPr>
          <w:rFonts w:ascii="Aptos" w:hAnsi="Aptos"/>
        </w:rPr>
        <w:t>The basis for establishing core facilit</w:t>
      </w:r>
      <w:r w:rsidR="00E9772A" w:rsidRPr="00812FED">
        <w:rPr>
          <w:rFonts w:ascii="Aptos" w:hAnsi="Aptos"/>
        </w:rPr>
        <w:t xml:space="preserve">ies will </w:t>
      </w:r>
      <w:r w:rsidRPr="00812FED">
        <w:rPr>
          <w:rFonts w:ascii="Aptos" w:hAnsi="Aptos"/>
        </w:rPr>
        <w:t xml:space="preserve">vary, as will the details of each core’s operation. However, in thinking about whether </w:t>
      </w:r>
      <w:r w:rsidR="0058272E" w:rsidRPr="00812FED">
        <w:rPr>
          <w:rFonts w:ascii="Aptos" w:hAnsi="Aptos"/>
        </w:rPr>
        <w:t>creating</w:t>
      </w:r>
      <w:r w:rsidR="00E13B65" w:rsidRPr="00812FED">
        <w:rPr>
          <w:rFonts w:ascii="Aptos" w:hAnsi="Aptos"/>
        </w:rPr>
        <w:t xml:space="preserve"> </w:t>
      </w:r>
      <w:r w:rsidRPr="00812FED">
        <w:rPr>
          <w:rFonts w:ascii="Aptos" w:hAnsi="Aptos"/>
        </w:rPr>
        <w:t xml:space="preserve">a </w:t>
      </w:r>
      <w:r w:rsidR="00E13B65" w:rsidRPr="00812FED">
        <w:rPr>
          <w:rFonts w:ascii="Aptos" w:hAnsi="Aptos"/>
        </w:rPr>
        <w:t xml:space="preserve">new </w:t>
      </w:r>
      <w:r w:rsidRPr="00812FED">
        <w:rPr>
          <w:rFonts w:ascii="Aptos" w:hAnsi="Aptos"/>
        </w:rPr>
        <w:t>core makes sense, consider the following criteria:</w:t>
      </w:r>
    </w:p>
    <w:p w14:paraId="304838AC" w14:textId="77777777" w:rsidR="000F4331" w:rsidRPr="00812FED" w:rsidRDefault="00204502" w:rsidP="003F6871">
      <w:pPr>
        <w:pStyle w:val="ListParagraph"/>
        <w:numPr>
          <w:ilvl w:val="0"/>
          <w:numId w:val="12"/>
        </w:numPr>
        <w:spacing w:after="120"/>
        <w:rPr>
          <w:rFonts w:ascii="Aptos" w:hAnsi="Aptos"/>
        </w:rPr>
      </w:pPr>
      <w:r w:rsidRPr="00812FED">
        <w:rPr>
          <w:rFonts w:ascii="Aptos" w:hAnsi="Aptos"/>
        </w:rPr>
        <w:t xml:space="preserve">There must be </w:t>
      </w:r>
      <w:r w:rsidR="00DF3DBB" w:rsidRPr="00812FED">
        <w:rPr>
          <w:rFonts w:ascii="Aptos" w:hAnsi="Aptos"/>
        </w:rPr>
        <w:t xml:space="preserve">a latent or active user base that will </w:t>
      </w:r>
      <w:r w:rsidRPr="00812FED">
        <w:rPr>
          <w:rFonts w:ascii="Aptos" w:hAnsi="Aptos"/>
        </w:rPr>
        <w:t>u</w:t>
      </w:r>
      <w:r w:rsidR="00FC5BEB" w:rsidRPr="00812FED">
        <w:rPr>
          <w:rFonts w:ascii="Aptos" w:hAnsi="Aptos"/>
        </w:rPr>
        <w:t>se the core at the proposed rates</w:t>
      </w:r>
      <w:r w:rsidR="00A610B6" w:rsidRPr="00812FED">
        <w:rPr>
          <w:rFonts w:ascii="Aptos" w:hAnsi="Aptos"/>
        </w:rPr>
        <w:t>,</w:t>
      </w:r>
    </w:p>
    <w:p w14:paraId="5DB2E058" w14:textId="2A98CFBB" w:rsidR="007011B9" w:rsidRPr="00812FED" w:rsidRDefault="007011B9" w:rsidP="003F6871">
      <w:pPr>
        <w:pStyle w:val="ListParagraph"/>
        <w:numPr>
          <w:ilvl w:val="0"/>
          <w:numId w:val="12"/>
        </w:numPr>
        <w:spacing w:after="120"/>
        <w:rPr>
          <w:rFonts w:ascii="Aptos" w:hAnsi="Aptos"/>
        </w:rPr>
      </w:pPr>
      <w:r w:rsidRPr="00812FED">
        <w:rPr>
          <w:rFonts w:ascii="Aptos" w:hAnsi="Aptos"/>
        </w:rPr>
        <w:t xml:space="preserve">The </w:t>
      </w:r>
      <w:r w:rsidR="00204502" w:rsidRPr="00812FED">
        <w:rPr>
          <w:rFonts w:ascii="Aptos" w:hAnsi="Aptos"/>
        </w:rPr>
        <w:t>core must</w:t>
      </w:r>
      <w:r w:rsidRPr="00812FED">
        <w:rPr>
          <w:rFonts w:ascii="Aptos" w:hAnsi="Aptos"/>
        </w:rPr>
        <w:t xml:space="preserve"> provide services that are not commercially available, are </w:t>
      </w:r>
      <w:r w:rsidR="00E9772A" w:rsidRPr="00812FED">
        <w:rPr>
          <w:rFonts w:ascii="Aptos" w:hAnsi="Aptos"/>
        </w:rPr>
        <w:t xml:space="preserve">otherwise </w:t>
      </w:r>
      <w:r w:rsidRPr="00812FED">
        <w:rPr>
          <w:rFonts w:ascii="Aptos" w:hAnsi="Aptos"/>
        </w:rPr>
        <w:t>beyond the means of individual investigators or which can be provided most efficiently on-site</w:t>
      </w:r>
      <w:r w:rsidR="00A610B6" w:rsidRPr="00812FED">
        <w:rPr>
          <w:rFonts w:ascii="Aptos" w:hAnsi="Aptos"/>
        </w:rPr>
        <w:t>,</w:t>
      </w:r>
    </w:p>
    <w:p w14:paraId="32558336" w14:textId="3DF966F5" w:rsidR="007011B9" w:rsidRPr="00812FED" w:rsidRDefault="000F4331" w:rsidP="003F6871">
      <w:pPr>
        <w:pStyle w:val="ListParagraph"/>
        <w:numPr>
          <w:ilvl w:val="0"/>
          <w:numId w:val="12"/>
        </w:numPr>
        <w:spacing w:after="120"/>
        <w:rPr>
          <w:rFonts w:ascii="Aptos" w:hAnsi="Aptos"/>
        </w:rPr>
      </w:pPr>
      <w:r w:rsidRPr="00812FED">
        <w:rPr>
          <w:rFonts w:ascii="Aptos" w:hAnsi="Aptos"/>
        </w:rPr>
        <w:t>T</w:t>
      </w:r>
      <w:r w:rsidR="00C24D09" w:rsidRPr="00812FED">
        <w:rPr>
          <w:rFonts w:ascii="Aptos" w:hAnsi="Aptos"/>
        </w:rPr>
        <w:t xml:space="preserve">he </w:t>
      </w:r>
      <w:r w:rsidR="00A94303" w:rsidRPr="00812FED">
        <w:rPr>
          <w:rFonts w:ascii="Aptos" w:hAnsi="Aptos"/>
        </w:rPr>
        <w:t>core</w:t>
      </w:r>
      <w:r w:rsidR="00C24D09" w:rsidRPr="00812FED">
        <w:rPr>
          <w:rFonts w:ascii="Aptos" w:hAnsi="Aptos"/>
        </w:rPr>
        <w:t xml:space="preserve"> </w:t>
      </w:r>
      <w:r w:rsidR="00A94303" w:rsidRPr="00812FED">
        <w:rPr>
          <w:rFonts w:ascii="Aptos" w:hAnsi="Aptos"/>
        </w:rPr>
        <w:t>must</w:t>
      </w:r>
      <w:r w:rsidR="00C24D09" w:rsidRPr="00812FED">
        <w:rPr>
          <w:rFonts w:ascii="Aptos" w:hAnsi="Aptos"/>
        </w:rPr>
        <w:t xml:space="preserve"> facilitate research in a way that transcends the work of an individual laboratory or group.</w:t>
      </w:r>
      <w:r w:rsidR="00204502" w:rsidRPr="00812FED">
        <w:rPr>
          <w:rFonts w:ascii="Aptos" w:hAnsi="Aptos"/>
        </w:rPr>
        <w:t xml:space="preserve"> </w:t>
      </w:r>
      <w:r w:rsidR="00A94303" w:rsidRPr="00812FED">
        <w:rPr>
          <w:rFonts w:ascii="Aptos" w:hAnsi="Aptos"/>
        </w:rPr>
        <w:t>A minimum of three departments or centers must be served but t</w:t>
      </w:r>
      <w:r w:rsidR="00204502" w:rsidRPr="00812FED">
        <w:rPr>
          <w:rFonts w:ascii="Aptos" w:hAnsi="Aptos"/>
        </w:rPr>
        <w:t>he broader the user base the more li</w:t>
      </w:r>
      <w:r w:rsidR="00A610B6" w:rsidRPr="00812FED">
        <w:rPr>
          <w:rFonts w:ascii="Aptos" w:hAnsi="Aptos"/>
        </w:rPr>
        <w:t>kely a core is to be successful,</w:t>
      </w:r>
    </w:p>
    <w:p w14:paraId="15977008" w14:textId="77777777" w:rsidR="00A610B6" w:rsidRPr="00812FED" w:rsidRDefault="006868D4" w:rsidP="003F6871">
      <w:pPr>
        <w:pStyle w:val="ListParagraph"/>
        <w:numPr>
          <w:ilvl w:val="0"/>
          <w:numId w:val="12"/>
        </w:numPr>
        <w:spacing w:after="120"/>
        <w:rPr>
          <w:rFonts w:ascii="Aptos" w:hAnsi="Aptos"/>
        </w:rPr>
      </w:pPr>
      <w:r w:rsidRPr="00812FED">
        <w:rPr>
          <w:rFonts w:ascii="Aptos" w:hAnsi="Aptos"/>
        </w:rPr>
        <w:t>Each core must have a sponsoring department or center that will manage the core’s recharge account and will thus be respons</w:t>
      </w:r>
      <w:r w:rsidR="003701FE" w:rsidRPr="00812FED">
        <w:rPr>
          <w:rFonts w:ascii="Aptos" w:hAnsi="Aptos"/>
        </w:rPr>
        <w:t>ible if the core runs a deficit,</w:t>
      </w:r>
    </w:p>
    <w:p w14:paraId="6DB1AC55" w14:textId="367AC185" w:rsidR="00A610B6" w:rsidRPr="00812FED" w:rsidRDefault="006868D4" w:rsidP="003F6871">
      <w:pPr>
        <w:pStyle w:val="ListParagraph"/>
        <w:numPr>
          <w:ilvl w:val="0"/>
          <w:numId w:val="12"/>
        </w:numPr>
        <w:spacing w:after="120"/>
        <w:rPr>
          <w:rFonts w:ascii="Aptos" w:hAnsi="Aptos"/>
        </w:rPr>
      </w:pPr>
      <w:r w:rsidRPr="00812FED">
        <w:rPr>
          <w:rFonts w:ascii="Aptos" w:hAnsi="Aptos"/>
        </w:rPr>
        <w:t>T</w:t>
      </w:r>
      <w:r w:rsidR="00A610B6" w:rsidRPr="00812FED">
        <w:rPr>
          <w:rFonts w:ascii="Aptos" w:hAnsi="Aptos"/>
        </w:rPr>
        <w:t>he financial request to FSM should be proportional to the benefit to FSM investigators.</w:t>
      </w:r>
    </w:p>
    <w:p w14:paraId="514D10B4" w14:textId="77777777" w:rsidR="000E58FC" w:rsidRDefault="000E58FC" w:rsidP="003F6871">
      <w:pPr>
        <w:spacing w:after="120"/>
        <w:contextualSpacing/>
        <w:rPr>
          <w:rFonts w:ascii="Aptos" w:hAnsi="Aptos"/>
        </w:rPr>
      </w:pPr>
    </w:p>
    <w:p w14:paraId="542D3961" w14:textId="642DEF95" w:rsidR="00720A96" w:rsidRPr="00812FED" w:rsidRDefault="00720A96" w:rsidP="003F6871">
      <w:pPr>
        <w:spacing w:after="120"/>
        <w:contextualSpacing/>
        <w:rPr>
          <w:rFonts w:ascii="Aptos" w:hAnsi="Aptos"/>
        </w:rPr>
      </w:pPr>
      <w:r w:rsidRPr="00812FED">
        <w:rPr>
          <w:rFonts w:ascii="Aptos" w:hAnsi="Aptos"/>
        </w:rPr>
        <w:t xml:space="preserve">Additional information can be found on the FSM Cores </w:t>
      </w:r>
      <w:r w:rsidR="00E9772A" w:rsidRPr="00812FED">
        <w:rPr>
          <w:rFonts w:ascii="Aptos" w:hAnsi="Aptos"/>
        </w:rPr>
        <w:t>P</w:t>
      </w:r>
      <w:r w:rsidRPr="00812FED">
        <w:rPr>
          <w:rFonts w:ascii="Aptos" w:hAnsi="Aptos"/>
        </w:rPr>
        <w:t>rogram web site:</w:t>
      </w:r>
    </w:p>
    <w:p w14:paraId="65FF2BDB" w14:textId="77777777" w:rsidR="0058272E" w:rsidRDefault="0058272E" w:rsidP="003F6871">
      <w:pPr>
        <w:spacing w:after="120"/>
        <w:contextualSpacing/>
        <w:rPr>
          <w:rStyle w:val="Hyperlink"/>
          <w:rFonts w:ascii="Aptos" w:hAnsi="Aptos"/>
        </w:rPr>
      </w:pPr>
      <w:hyperlink r:id="rId10" w:history="1">
        <w:r w:rsidRPr="00812FED">
          <w:rPr>
            <w:rStyle w:val="Hyperlink"/>
            <w:rFonts w:ascii="Aptos" w:hAnsi="Aptos"/>
          </w:rPr>
          <w:t>http://www.feinberg.northwestern.edu/research/cores/about/index.html</w:t>
        </w:r>
      </w:hyperlink>
    </w:p>
    <w:p w14:paraId="70861DB0" w14:textId="77777777" w:rsidR="000E58FC" w:rsidRPr="00812FED" w:rsidRDefault="000E58FC" w:rsidP="003F6871">
      <w:pPr>
        <w:spacing w:after="120"/>
        <w:contextualSpacing/>
        <w:rPr>
          <w:rFonts w:ascii="Aptos" w:hAnsi="Aptos"/>
        </w:rPr>
      </w:pPr>
    </w:p>
    <w:p w14:paraId="094266CD" w14:textId="77777777" w:rsidR="00720A96" w:rsidRPr="00812FED" w:rsidRDefault="00A94303" w:rsidP="003F6871">
      <w:pPr>
        <w:spacing w:after="120"/>
        <w:contextualSpacing/>
        <w:rPr>
          <w:rFonts w:ascii="Aptos" w:hAnsi="Aptos"/>
        </w:rPr>
      </w:pPr>
      <w:r w:rsidRPr="00812FED">
        <w:rPr>
          <w:rFonts w:ascii="Aptos" w:hAnsi="Aptos"/>
        </w:rPr>
        <w:t xml:space="preserve">The following outline is </w:t>
      </w:r>
      <w:r w:rsidR="00E9772A" w:rsidRPr="00812FED">
        <w:rPr>
          <w:rFonts w:ascii="Aptos" w:hAnsi="Aptos"/>
        </w:rPr>
        <w:t>a recommended</w:t>
      </w:r>
      <w:r w:rsidRPr="00812FED">
        <w:rPr>
          <w:rFonts w:ascii="Aptos" w:hAnsi="Aptos"/>
        </w:rPr>
        <w:t xml:space="preserve"> starting point for organizing the application. Additional materials may be provided if they will help the reviewer</w:t>
      </w:r>
      <w:r w:rsidR="0030571B" w:rsidRPr="00812FED">
        <w:rPr>
          <w:rFonts w:ascii="Aptos" w:hAnsi="Aptos"/>
        </w:rPr>
        <w:t>s</w:t>
      </w:r>
      <w:r w:rsidRPr="00812FED">
        <w:rPr>
          <w:rFonts w:ascii="Aptos" w:hAnsi="Aptos"/>
        </w:rPr>
        <w:t xml:space="preserve"> to assess the value of the core.</w:t>
      </w:r>
    </w:p>
    <w:p w14:paraId="536E6BB6" w14:textId="77777777" w:rsidR="007C1287" w:rsidRPr="00812FED" w:rsidRDefault="00204502" w:rsidP="003F6871">
      <w:pPr>
        <w:spacing w:after="120"/>
        <w:contextualSpacing/>
        <w:rPr>
          <w:rFonts w:ascii="Aptos" w:hAnsi="Aptos"/>
          <w:b/>
          <w:bCs/>
        </w:rPr>
      </w:pPr>
      <w:r w:rsidRPr="00812FED">
        <w:rPr>
          <w:rFonts w:ascii="Aptos" w:hAnsi="Aptos"/>
        </w:rPr>
        <w:br w:type="page"/>
      </w:r>
      <w:r w:rsidR="00A94303" w:rsidRPr="00812FED">
        <w:rPr>
          <w:rFonts w:ascii="Aptos" w:hAnsi="Aptos"/>
          <w:b/>
          <w:bCs/>
        </w:rPr>
        <w:lastRenderedPageBreak/>
        <w:t xml:space="preserve">A. </w:t>
      </w:r>
      <w:r w:rsidR="00467498" w:rsidRPr="00812FED">
        <w:rPr>
          <w:rFonts w:ascii="Aptos" w:hAnsi="Aptos"/>
          <w:b/>
          <w:bCs/>
        </w:rPr>
        <w:t>Background</w:t>
      </w:r>
    </w:p>
    <w:p w14:paraId="4E270985" w14:textId="77777777" w:rsidR="00467498" w:rsidRPr="00812FED" w:rsidRDefault="00A94303" w:rsidP="003F6871">
      <w:pPr>
        <w:spacing w:after="120"/>
        <w:contextualSpacing/>
        <w:rPr>
          <w:rFonts w:ascii="Aptos" w:hAnsi="Aptos"/>
        </w:rPr>
      </w:pPr>
      <w:r w:rsidRPr="00812FED">
        <w:rPr>
          <w:rFonts w:ascii="Aptos" w:hAnsi="Aptos"/>
        </w:rPr>
        <w:t>I</w:t>
      </w:r>
      <w:r w:rsidR="00467498" w:rsidRPr="00812FED">
        <w:rPr>
          <w:rFonts w:ascii="Aptos" w:hAnsi="Aptos"/>
        </w:rPr>
        <w:t xml:space="preserve">ntroduce the reviewer to the </w:t>
      </w:r>
      <w:r w:rsidR="00BA2C1F" w:rsidRPr="00812FED">
        <w:rPr>
          <w:rFonts w:ascii="Aptos" w:hAnsi="Aptos"/>
        </w:rPr>
        <w:t xml:space="preserve">research </w:t>
      </w:r>
      <w:r w:rsidR="00467498" w:rsidRPr="00812FED">
        <w:rPr>
          <w:rFonts w:ascii="Aptos" w:hAnsi="Aptos"/>
        </w:rPr>
        <w:t xml:space="preserve">needs that are to be met with the new core. </w:t>
      </w:r>
      <w:r w:rsidRPr="00812FED">
        <w:rPr>
          <w:rFonts w:ascii="Aptos" w:hAnsi="Aptos"/>
        </w:rPr>
        <w:t>I</w:t>
      </w:r>
      <w:r w:rsidR="00467498" w:rsidRPr="00812FED">
        <w:rPr>
          <w:rFonts w:ascii="Aptos" w:hAnsi="Aptos"/>
        </w:rPr>
        <w:t>nclude:</w:t>
      </w:r>
    </w:p>
    <w:p w14:paraId="4AA51C71" w14:textId="77777777" w:rsidR="00A94303" w:rsidRPr="00812FED" w:rsidRDefault="00A94303" w:rsidP="003F6871">
      <w:pPr>
        <w:pStyle w:val="ListParagraph"/>
        <w:numPr>
          <w:ilvl w:val="0"/>
          <w:numId w:val="13"/>
        </w:numPr>
        <w:spacing w:after="120"/>
        <w:rPr>
          <w:rFonts w:ascii="Aptos" w:hAnsi="Aptos"/>
        </w:rPr>
      </w:pPr>
      <w:r w:rsidRPr="00812FED">
        <w:rPr>
          <w:rFonts w:ascii="Aptos" w:hAnsi="Aptos"/>
        </w:rPr>
        <w:t xml:space="preserve">A </w:t>
      </w:r>
      <w:r w:rsidRPr="00812FED">
        <w:rPr>
          <w:rFonts w:ascii="Aptos" w:hAnsi="Aptos"/>
          <w:u w:val="single"/>
        </w:rPr>
        <w:t>brief</w:t>
      </w:r>
      <w:r w:rsidRPr="00812FED">
        <w:rPr>
          <w:rFonts w:ascii="Aptos" w:hAnsi="Aptos"/>
        </w:rPr>
        <w:t xml:space="preserve"> history of how the application </w:t>
      </w:r>
      <w:r w:rsidR="003E3CCB" w:rsidRPr="00812FED">
        <w:rPr>
          <w:rFonts w:ascii="Aptos" w:hAnsi="Aptos"/>
        </w:rPr>
        <w:t>arose</w:t>
      </w:r>
      <w:r w:rsidR="00A176AB" w:rsidRPr="00812FED">
        <w:rPr>
          <w:rFonts w:ascii="Aptos" w:hAnsi="Aptos"/>
        </w:rPr>
        <w:t>,</w:t>
      </w:r>
    </w:p>
    <w:p w14:paraId="3B40EED2" w14:textId="77777777" w:rsidR="00A176AB" w:rsidRPr="00812FED" w:rsidRDefault="00A176AB" w:rsidP="003F6871">
      <w:pPr>
        <w:pStyle w:val="ListParagraph"/>
        <w:numPr>
          <w:ilvl w:val="0"/>
          <w:numId w:val="13"/>
        </w:numPr>
        <w:spacing w:after="120"/>
        <w:rPr>
          <w:rFonts w:ascii="Aptos" w:hAnsi="Aptos"/>
        </w:rPr>
      </w:pPr>
      <w:r w:rsidRPr="00812FED">
        <w:rPr>
          <w:rFonts w:ascii="Aptos" w:hAnsi="Aptos"/>
        </w:rPr>
        <w:t>The justification for creating a core:</w:t>
      </w:r>
    </w:p>
    <w:p w14:paraId="4516CAFA" w14:textId="77777777" w:rsidR="0055236F" w:rsidRPr="00812FED" w:rsidRDefault="0055236F" w:rsidP="003F6871">
      <w:pPr>
        <w:pStyle w:val="ListParagraph"/>
        <w:numPr>
          <w:ilvl w:val="1"/>
          <w:numId w:val="13"/>
        </w:numPr>
        <w:spacing w:after="120"/>
        <w:rPr>
          <w:rFonts w:ascii="Aptos" w:hAnsi="Aptos"/>
        </w:rPr>
      </w:pPr>
      <w:r w:rsidRPr="00812FED">
        <w:rPr>
          <w:rFonts w:ascii="Aptos" w:hAnsi="Aptos"/>
        </w:rPr>
        <w:t>Have new technologies become available?</w:t>
      </w:r>
    </w:p>
    <w:p w14:paraId="1675A6C0" w14:textId="77777777" w:rsidR="0055236F" w:rsidRPr="00812FED" w:rsidRDefault="0055236F" w:rsidP="003F6871">
      <w:pPr>
        <w:pStyle w:val="ListParagraph"/>
        <w:numPr>
          <w:ilvl w:val="1"/>
          <w:numId w:val="13"/>
        </w:numPr>
        <w:spacing w:after="120"/>
        <w:rPr>
          <w:rFonts w:ascii="Aptos" w:hAnsi="Aptos"/>
        </w:rPr>
      </w:pPr>
      <w:r w:rsidRPr="00812FED">
        <w:rPr>
          <w:rFonts w:ascii="Aptos" w:hAnsi="Aptos"/>
        </w:rPr>
        <w:t>Are there new research areas, new faculty, or new funding opportunities that demand these new services?</w:t>
      </w:r>
    </w:p>
    <w:p w14:paraId="3A8AC3A1" w14:textId="77777777" w:rsidR="00A176AB" w:rsidRPr="00812FED" w:rsidRDefault="00A176AB" w:rsidP="003F6871">
      <w:pPr>
        <w:pStyle w:val="ListParagraph"/>
        <w:numPr>
          <w:ilvl w:val="1"/>
          <w:numId w:val="13"/>
        </w:numPr>
        <w:spacing w:after="120"/>
        <w:rPr>
          <w:rFonts w:ascii="Aptos" w:hAnsi="Aptos"/>
        </w:rPr>
      </w:pPr>
      <w:r w:rsidRPr="00812FED">
        <w:rPr>
          <w:rFonts w:ascii="Aptos" w:hAnsi="Aptos"/>
        </w:rPr>
        <w:t xml:space="preserve">Are commercial services </w:t>
      </w:r>
      <w:r w:rsidR="00041CFE" w:rsidRPr="00812FED">
        <w:rPr>
          <w:rFonts w:ascii="Aptos" w:hAnsi="Aptos"/>
        </w:rPr>
        <w:t>un</w:t>
      </w:r>
      <w:r w:rsidRPr="00812FED">
        <w:rPr>
          <w:rFonts w:ascii="Aptos" w:hAnsi="Aptos"/>
        </w:rPr>
        <w:t>available?</w:t>
      </w:r>
    </w:p>
    <w:p w14:paraId="787FD3F2" w14:textId="77777777" w:rsidR="00A176AB" w:rsidRPr="00812FED" w:rsidRDefault="00A176AB" w:rsidP="003F6871">
      <w:pPr>
        <w:pStyle w:val="ListParagraph"/>
        <w:numPr>
          <w:ilvl w:val="1"/>
          <w:numId w:val="13"/>
        </w:numPr>
        <w:spacing w:after="120"/>
        <w:rPr>
          <w:rFonts w:ascii="Aptos" w:hAnsi="Aptos"/>
        </w:rPr>
      </w:pPr>
      <w:r w:rsidRPr="00812FED">
        <w:rPr>
          <w:rFonts w:ascii="Aptos" w:hAnsi="Aptos"/>
        </w:rPr>
        <w:t xml:space="preserve">Is there </w:t>
      </w:r>
      <w:r w:rsidR="00041CFE" w:rsidRPr="00812FED">
        <w:rPr>
          <w:rFonts w:ascii="Aptos" w:hAnsi="Aptos"/>
        </w:rPr>
        <w:t xml:space="preserve">a </w:t>
      </w:r>
      <w:r w:rsidRPr="00812FED">
        <w:rPr>
          <w:rFonts w:ascii="Aptos" w:hAnsi="Aptos"/>
        </w:rPr>
        <w:t>clear cost or research efficiency in providing the services locally?</w:t>
      </w:r>
    </w:p>
    <w:p w14:paraId="5AF2F0A9" w14:textId="77777777" w:rsidR="003E3CCB" w:rsidRPr="00812FED" w:rsidRDefault="003E3CCB" w:rsidP="003F6871">
      <w:pPr>
        <w:pStyle w:val="ListParagraph"/>
        <w:numPr>
          <w:ilvl w:val="0"/>
          <w:numId w:val="13"/>
        </w:numPr>
        <w:spacing w:after="120"/>
        <w:rPr>
          <w:rFonts w:ascii="Aptos" w:hAnsi="Aptos"/>
        </w:rPr>
      </w:pPr>
      <w:r w:rsidRPr="00812FED">
        <w:rPr>
          <w:rFonts w:ascii="Aptos" w:hAnsi="Aptos"/>
        </w:rPr>
        <w:t>If the needs are not new, how were they met previously?</w:t>
      </w:r>
    </w:p>
    <w:p w14:paraId="2A0A250C" w14:textId="77777777" w:rsidR="003F6871" w:rsidRPr="00812FED" w:rsidRDefault="003F6871" w:rsidP="003F6871">
      <w:pPr>
        <w:spacing w:after="120"/>
        <w:contextualSpacing/>
        <w:rPr>
          <w:rFonts w:ascii="Aptos" w:hAnsi="Aptos"/>
          <w:b/>
          <w:bCs/>
        </w:rPr>
      </w:pPr>
    </w:p>
    <w:p w14:paraId="35076613" w14:textId="6E4361C1" w:rsidR="00A82565" w:rsidRPr="00812FED" w:rsidRDefault="00A82565" w:rsidP="003F6871">
      <w:pPr>
        <w:spacing w:after="120"/>
        <w:contextualSpacing/>
        <w:rPr>
          <w:rFonts w:ascii="Aptos" w:hAnsi="Aptos"/>
          <w:b/>
          <w:bCs/>
        </w:rPr>
      </w:pPr>
      <w:r w:rsidRPr="00812FED">
        <w:rPr>
          <w:rFonts w:ascii="Aptos" w:hAnsi="Aptos"/>
          <w:b/>
          <w:bCs/>
        </w:rPr>
        <w:t>B. Administrative structure</w:t>
      </w:r>
    </w:p>
    <w:p w14:paraId="78AADC14" w14:textId="77777777" w:rsidR="00A82565" w:rsidRPr="00812FED" w:rsidRDefault="00A82565" w:rsidP="003F6871">
      <w:pPr>
        <w:spacing w:after="120"/>
        <w:contextualSpacing/>
        <w:rPr>
          <w:rFonts w:ascii="Aptos" w:hAnsi="Aptos"/>
        </w:rPr>
      </w:pPr>
      <w:r w:rsidRPr="00812FED">
        <w:rPr>
          <w:rFonts w:ascii="Aptos" w:hAnsi="Aptos"/>
        </w:rPr>
        <w:t>Describe how the core will be organized administratively. Specifically:</w:t>
      </w:r>
    </w:p>
    <w:p w14:paraId="4DC9E5C6" w14:textId="77777777" w:rsidR="00A82565" w:rsidRPr="00812FED" w:rsidRDefault="00A82565" w:rsidP="003F6871">
      <w:pPr>
        <w:pStyle w:val="ListParagraph"/>
        <w:numPr>
          <w:ilvl w:val="0"/>
          <w:numId w:val="14"/>
        </w:numPr>
        <w:spacing w:after="120"/>
        <w:rPr>
          <w:rFonts w:ascii="Aptos" w:hAnsi="Aptos"/>
        </w:rPr>
      </w:pPr>
      <w:r w:rsidRPr="00812FED">
        <w:rPr>
          <w:rFonts w:ascii="Aptos" w:hAnsi="Aptos"/>
        </w:rPr>
        <w:t>Who will be responsible for the day-to-day operation of the core?</w:t>
      </w:r>
    </w:p>
    <w:p w14:paraId="5580B62B" w14:textId="77777777" w:rsidR="00A82565" w:rsidRPr="00812FED" w:rsidRDefault="00A82565" w:rsidP="003F6871">
      <w:pPr>
        <w:pStyle w:val="ListParagraph"/>
        <w:numPr>
          <w:ilvl w:val="0"/>
          <w:numId w:val="14"/>
        </w:numPr>
        <w:spacing w:after="120"/>
        <w:rPr>
          <w:rFonts w:ascii="Aptos" w:hAnsi="Aptos"/>
        </w:rPr>
      </w:pPr>
      <w:r w:rsidRPr="00812FED">
        <w:rPr>
          <w:rFonts w:ascii="Aptos" w:hAnsi="Aptos"/>
        </w:rPr>
        <w:t>In which Department or Center will the core’s recharge account be located?</w:t>
      </w:r>
    </w:p>
    <w:p w14:paraId="45D97646" w14:textId="77777777" w:rsidR="00A82565" w:rsidRPr="00812FED" w:rsidRDefault="00A82565" w:rsidP="003F6871">
      <w:pPr>
        <w:pStyle w:val="ListParagraph"/>
        <w:numPr>
          <w:ilvl w:val="0"/>
          <w:numId w:val="14"/>
        </w:numPr>
        <w:spacing w:after="120"/>
        <w:rPr>
          <w:rFonts w:ascii="Aptos" w:hAnsi="Aptos"/>
        </w:rPr>
      </w:pPr>
      <w:r w:rsidRPr="00812FED">
        <w:rPr>
          <w:rFonts w:ascii="Aptos" w:hAnsi="Aptos"/>
        </w:rPr>
        <w:t>Will the core receive any administrative support from the host department or center; e.g. for billing, payroll, ordering or other administrative activities?</w:t>
      </w:r>
    </w:p>
    <w:p w14:paraId="429B2F6D" w14:textId="77777777" w:rsidR="00A82565" w:rsidRPr="00812FED" w:rsidRDefault="00A82565" w:rsidP="003F6871">
      <w:pPr>
        <w:spacing w:after="120"/>
        <w:contextualSpacing/>
        <w:rPr>
          <w:rFonts w:ascii="Aptos" w:hAnsi="Aptos"/>
        </w:rPr>
      </w:pPr>
    </w:p>
    <w:p w14:paraId="567733D3" w14:textId="77777777" w:rsidR="00A82565" w:rsidRPr="00812FED" w:rsidRDefault="00A82565" w:rsidP="003F6871">
      <w:pPr>
        <w:spacing w:after="120"/>
        <w:contextualSpacing/>
        <w:rPr>
          <w:rFonts w:ascii="Aptos" w:hAnsi="Aptos"/>
          <w:b/>
          <w:bCs/>
        </w:rPr>
      </w:pPr>
      <w:r w:rsidRPr="00812FED">
        <w:rPr>
          <w:rFonts w:ascii="Aptos" w:hAnsi="Aptos"/>
          <w:b/>
          <w:bCs/>
        </w:rPr>
        <w:t>C. Academic Governance</w:t>
      </w:r>
    </w:p>
    <w:p w14:paraId="0771BE23" w14:textId="77777777" w:rsidR="00A82565" w:rsidRPr="00812FED" w:rsidRDefault="00A82565" w:rsidP="003F6871">
      <w:pPr>
        <w:spacing w:after="120"/>
        <w:contextualSpacing/>
        <w:rPr>
          <w:rFonts w:ascii="Aptos" w:hAnsi="Aptos"/>
        </w:rPr>
      </w:pPr>
      <w:r w:rsidRPr="00812FED">
        <w:rPr>
          <w:rFonts w:ascii="Aptos" w:hAnsi="Aptos"/>
        </w:rPr>
        <w:t>Describe how the core will be organized academically. Specifically:</w:t>
      </w:r>
    </w:p>
    <w:p w14:paraId="3197F040" w14:textId="77777777" w:rsidR="00A82565" w:rsidRPr="00812FED" w:rsidRDefault="00A82565" w:rsidP="003F6871">
      <w:pPr>
        <w:pStyle w:val="ListParagraph"/>
        <w:numPr>
          <w:ilvl w:val="0"/>
          <w:numId w:val="15"/>
        </w:numPr>
        <w:spacing w:after="120"/>
        <w:rPr>
          <w:rFonts w:ascii="Aptos" w:hAnsi="Aptos"/>
        </w:rPr>
      </w:pPr>
      <w:r w:rsidRPr="00812FED">
        <w:rPr>
          <w:rFonts w:ascii="Aptos" w:hAnsi="Aptos"/>
        </w:rPr>
        <w:t>Will there be a faculty advisor? If so, please name this person and note how much salary support (if any) they will receive from the core,</w:t>
      </w:r>
    </w:p>
    <w:p w14:paraId="2CE88F2F" w14:textId="0C80BEAC" w:rsidR="00A82565" w:rsidRPr="00812FED" w:rsidRDefault="00A82565" w:rsidP="003F6871">
      <w:pPr>
        <w:pStyle w:val="ListParagraph"/>
        <w:numPr>
          <w:ilvl w:val="0"/>
          <w:numId w:val="15"/>
        </w:numPr>
        <w:spacing w:after="120"/>
        <w:rPr>
          <w:rFonts w:ascii="Aptos" w:hAnsi="Aptos"/>
        </w:rPr>
      </w:pPr>
      <w:r w:rsidRPr="00812FED">
        <w:rPr>
          <w:rFonts w:ascii="Aptos" w:hAnsi="Aptos"/>
        </w:rPr>
        <w:t>Name the chair and all members of the scientific advisory committee</w:t>
      </w:r>
      <w:r w:rsidR="00E9772A" w:rsidRPr="00812FED">
        <w:rPr>
          <w:rFonts w:ascii="Aptos" w:hAnsi="Aptos"/>
        </w:rPr>
        <w:t xml:space="preserve"> (required)</w:t>
      </w:r>
      <w:r w:rsidRPr="00812FED">
        <w:rPr>
          <w:rFonts w:ascii="Aptos" w:hAnsi="Aptos"/>
        </w:rPr>
        <w:t>; include department affiliation and e-mail address</w:t>
      </w:r>
      <w:r w:rsidR="00DB1F6C" w:rsidRPr="00812FED">
        <w:rPr>
          <w:rFonts w:ascii="Aptos" w:hAnsi="Aptos"/>
        </w:rPr>
        <w:t xml:space="preserve"> for each member</w:t>
      </w:r>
      <w:r w:rsidRPr="00812FED">
        <w:rPr>
          <w:rFonts w:ascii="Aptos" w:hAnsi="Aptos"/>
        </w:rPr>
        <w:t>,</w:t>
      </w:r>
    </w:p>
    <w:p w14:paraId="70C9BFEF" w14:textId="77777777" w:rsidR="00A82565" w:rsidRPr="00812FED" w:rsidRDefault="00A82565" w:rsidP="003F6871">
      <w:pPr>
        <w:spacing w:after="120"/>
        <w:contextualSpacing/>
        <w:rPr>
          <w:rFonts w:ascii="Aptos" w:hAnsi="Aptos"/>
        </w:rPr>
      </w:pPr>
    </w:p>
    <w:p w14:paraId="06D52711" w14:textId="20CD953F" w:rsidR="00A82565" w:rsidRPr="00812FED" w:rsidRDefault="003F6871" w:rsidP="003F6871">
      <w:pPr>
        <w:spacing w:after="120"/>
        <w:contextualSpacing/>
        <w:rPr>
          <w:rFonts w:ascii="Aptos" w:hAnsi="Aptos"/>
          <w:b/>
          <w:bCs/>
        </w:rPr>
      </w:pPr>
      <w:bookmarkStart w:id="0" w:name="_Toc521225509"/>
      <w:r w:rsidRPr="00812FED">
        <w:rPr>
          <w:rFonts w:ascii="Aptos" w:hAnsi="Aptos"/>
          <w:b/>
          <w:bCs/>
        </w:rPr>
        <w:t>D</w:t>
      </w:r>
      <w:r w:rsidR="00A82565" w:rsidRPr="00812FED">
        <w:rPr>
          <w:rFonts w:ascii="Aptos" w:hAnsi="Aptos"/>
          <w:b/>
          <w:bCs/>
        </w:rPr>
        <w:t>. Facilities and Location</w:t>
      </w:r>
      <w:bookmarkEnd w:id="0"/>
    </w:p>
    <w:p w14:paraId="3A4878BD" w14:textId="77777777" w:rsidR="00A82565" w:rsidRPr="00812FED" w:rsidRDefault="00A82565" w:rsidP="003F6871">
      <w:pPr>
        <w:spacing w:after="120"/>
        <w:contextualSpacing/>
        <w:rPr>
          <w:rFonts w:ascii="Aptos" w:hAnsi="Aptos"/>
        </w:rPr>
      </w:pPr>
      <w:r w:rsidRPr="00812FED">
        <w:rPr>
          <w:rFonts w:ascii="Aptos" w:hAnsi="Aptos"/>
        </w:rPr>
        <w:t>List the space that will be occupied by the core. Provide campus, building, room number, and approximate square feet for each space. Also note the administrative unit (e.g. department or center) to which the space is currently assigned</w:t>
      </w:r>
      <w:r w:rsidR="00DF11CE" w:rsidRPr="00812FED">
        <w:rPr>
          <w:rFonts w:ascii="Aptos" w:hAnsi="Aptos"/>
        </w:rPr>
        <w:t>.</w:t>
      </w:r>
    </w:p>
    <w:p w14:paraId="6345909E" w14:textId="77777777" w:rsidR="003F6871" w:rsidRPr="00812FED" w:rsidRDefault="003F6871" w:rsidP="003F6871">
      <w:pPr>
        <w:spacing w:after="120"/>
        <w:contextualSpacing/>
        <w:rPr>
          <w:rFonts w:ascii="Aptos" w:hAnsi="Aptos"/>
        </w:rPr>
      </w:pPr>
    </w:p>
    <w:p w14:paraId="094CC208" w14:textId="7058C1E7" w:rsidR="007C1287" w:rsidRPr="00812FED" w:rsidRDefault="003F6871" w:rsidP="003F6871">
      <w:pPr>
        <w:spacing w:after="120"/>
        <w:contextualSpacing/>
        <w:rPr>
          <w:rFonts w:ascii="Aptos" w:hAnsi="Aptos"/>
          <w:b/>
          <w:bCs/>
        </w:rPr>
      </w:pPr>
      <w:r w:rsidRPr="00812FED">
        <w:rPr>
          <w:rFonts w:ascii="Aptos" w:hAnsi="Aptos"/>
          <w:b/>
          <w:bCs/>
        </w:rPr>
        <w:t>E</w:t>
      </w:r>
      <w:r w:rsidR="00A4395D" w:rsidRPr="00812FED">
        <w:rPr>
          <w:rFonts w:ascii="Aptos" w:hAnsi="Aptos"/>
          <w:b/>
          <w:bCs/>
        </w:rPr>
        <w:t xml:space="preserve">. </w:t>
      </w:r>
      <w:r w:rsidR="007C1287" w:rsidRPr="00812FED">
        <w:rPr>
          <w:rFonts w:ascii="Aptos" w:hAnsi="Aptos"/>
          <w:b/>
          <w:bCs/>
        </w:rPr>
        <w:t>Business Plan</w:t>
      </w:r>
    </w:p>
    <w:p w14:paraId="60BC5870" w14:textId="77777777" w:rsidR="00A4395D" w:rsidRPr="00812FED" w:rsidRDefault="00A4395D" w:rsidP="003F6871">
      <w:pPr>
        <w:spacing w:after="120"/>
        <w:contextualSpacing/>
        <w:rPr>
          <w:rFonts w:ascii="Aptos" w:hAnsi="Aptos"/>
        </w:rPr>
      </w:pPr>
      <w:r w:rsidRPr="00812FED">
        <w:rPr>
          <w:rFonts w:ascii="Aptos" w:hAnsi="Aptos"/>
          <w:u w:val="single"/>
        </w:rPr>
        <w:t>This is a critical part of the application.</w:t>
      </w:r>
    </w:p>
    <w:p w14:paraId="067C87CB" w14:textId="77777777" w:rsidR="003F6871" w:rsidRPr="00812FED" w:rsidRDefault="003F6871" w:rsidP="003F6871">
      <w:pPr>
        <w:spacing w:after="120"/>
        <w:contextualSpacing/>
        <w:rPr>
          <w:rFonts w:ascii="Aptos" w:hAnsi="Aptos"/>
        </w:rPr>
      </w:pPr>
    </w:p>
    <w:p w14:paraId="3499AEFC" w14:textId="02A4C740" w:rsidR="000F4331" w:rsidRPr="00812FED" w:rsidRDefault="00040ACD" w:rsidP="003F6871">
      <w:pPr>
        <w:spacing w:after="120"/>
        <w:contextualSpacing/>
        <w:rPr>
          <w:rFonts w:ascii="Aptos" w:hAnsi="Aptos"/>
        </w:rPr>
      </w:pPr>
      <w:r w:rsidRPr="00812FED">
        <w:rPr>
          <w:rFonts w:ascii="Aptos" w:hAnsi="Aptos"/>
        </w:rPr>
        <w:t>T</w:t>
      </w:r>
      <w:r w:rsidR="000F4331" w:rsidRPr="00812FED">
        <w:rPr>
          <w:rFonts w:ascii="Aptos" w:hAnsi="Aptos"/>
        </w:rPr>
        <w:t xml:space="preserve">he application must provide </w:t>
      </w:r>
      <w:r w:rsidRPr="00812FED">
        <w:rPr>
          <w:rFonts w:ascii="Aptos" w:hAnsi="Aptos"/>
        </w:rPr>
        <w:t xml:space="preserve">a clear plan for establishing the core, as well as </w:t>
      </w:r>
      <w:r w:rsidR="000F4331" w:rsidRPr="00812FED">
        <w:rPr>
          <w:rFonts w:ascii="Aptos" w:hAnsi="Aptos"/>
        </w:rPr>
        <w:t xml:space="preserve">evidence that a sufficient user base exists to support </w:t>
      </w:r>
      <w:r w:rsidR="00E23942" w:rsidRPr="00812FED">
        <w:rPr>
          <w:rFonts w:ascii="Aptos" w:hAnsi="Aptos"/>
        </w:rPr>
        <w:t xml:space="preserve">the core’s </w:t>
      </w:r>
      <w:r w:rsidR="000F4331" w:rsidRPr="00812FED">
        <w:rPr>
          <w:rFonts w:ascii="Aptos" w:hAnsi="Aptos"/>
        </w:rPr>
        <w:t>opera</w:t>
      </w:r>
      <w:r w:rsidR="000F5895" w:rsidRPr="00812FED">
        <w:rPr>
          <w:rFonts w:ascii="Aptos" w:hAnsi="Aptos"/>
        </w:rPr>
        <w:t xml:space="preserve">tion. </w:t>
      </w:r>
      <w:r w:rsidRPr="00812FED">
        <w:rPr>
          <w:rFonts w:ascii="Aptos" w:hAnsi="Aptos"/>
        </w:rPr>
        <w:t>I</w:t>
      </w:r>
      <w:r w:rsidR="000F5895" w:rsidRPr="00812FED">
        <w:rPr>
          <w:rFonts w:ascii="Aptos" w:hAnsi="Aptos"/>
        </w:rPr>
        <w:t xml:space="preserve">tems that </w:t>
      </w:r>
      <w:r w:rsidR="0084124D" w:rsidRPr="00812FED">
        <w:rPr>
          <w:rFonts w:ascii="Aptos" w:hAnsi="Aptos"/>
        </w:rPr>
        <w:t>should</w:t>
      </w:r>
      <w:r w:rsidR="000F5895" w:rsidRPr="00812FED">
        <w:rPr>
          <w:rFonts w:ascii="Aptos" w:hAnsi="Aptos"/>
        </w:rPr>
        <w:t xml:space="preserve"> be addressed include</w:t>
      </w:r>
      <w:r w:rsidR="00384C27" w:rsidRPr="00812FED">
        <w:rPr>
          <w:rFonts w:ascii="Aptos" w:hAnsi="Aptos"/>
        </w:rPr>
        <w:t xml:space="preserve"> (but are not limited to)</w:t>
      </w:r>
      <w:r w:rsidR="000F5895" w:rsidRPr="00812FED">
        <w:rPr>
          <w:rFonts w:ascii="Aptos" w:hAnsi="Aptos"/>
        </w:rPr>
        <w:t>:</w:t>
      </w:r>
    </w:p>
    <w:p w14:paraId="06DABB6A" w14:textId="77777777" w:rsidR="00A4395D" w:rsidRPr="00812FED" w:rsidRDefault="00A4395D" w:rsidP="003F6871">
      <w:pPr>
        <w:pStyle w:val="ListParagraph"/>
        <w:numPr>
          <w:ilvl w:val="0"/>
          <w:numId w:val="16"/>
        </w:numPr>
        <w:spacing w:after="120"/>
        <w:rPr>
          <w:rFonts w:ascii="Aptos" w:hAnsi="Aptos"/>
        </w:rPr>
      </w:pPr>
      <w:r w:rsidRPr="00812FED">
        <w:rPr>
          <w:rFonts w:ascii="Aptos" w:hAnsi="Aptos"/>
        </w:rPr>
        <w:t xml:space="preserve">List </w:t>
      </w:r>
      <w:r w:rsidRPr="0010306A">
        <w:rPr>
          <w:rFonts w:ascii="Aptos" w:hAnsi="Aptos"/>
        </w:rPr>
        <w:t>all</w:t>
      </w:r>
      <w:r w:rsidRPr="00812FED">
        <w:rPr>
          <w:rFonts w:ascii="Aptos" w:hAnsi="Aptos"/>
        </w:rPr>
        <w:t xml:space="preserve"> activities for which the core</w:t>
      </w:r>
      <w:r w:rsidR="00384C27" w:rsidRPr="00812FED">
        <w:rPr>
          <w:rFonts w:ascii="Aptos" w:hAnsi="Aptos"/>
        </w:rPr>
        <w:t xml:space="preserve"> will</w:t>
      </w:r>
      <w:r w:rsidRPr="00812FED">
        <w:rPr>
          <w:rFonts w:ascii="Aptos" w:hAnsi="Aptos"/>
        </w:rPr>
        <w:t xml:space="preserve"> bill its users. This list should include services provided, access to shared instrumentation, reagents sold, consulting, etc.,</w:t>
      </w:r>
    </w:p>
    <w:p w14:paraId="10547806" w14:textId="77777777" w:rsidR="00A4395D" w:rsidRPr="00812FED" w:rsidRDefault="00A4395D" w:rsidP="003F6871">
      <w:pPr>
        <w:pStyle w:val="ListParagraph"/>
        <w:numPr>
          <w:ilvl w:val="0"/>
          <w:numId w:val="16"/>
        </w:numPr>
        <w:spacing w:after="120"/>
        <w:rPr>
          <w:rFonts w:ascii="Aptos" w:hAnsi="Aptos"/>
        </w:rPr>
      </w:pPr>
      <w:r w:rsidRPr="00812FED">
        <w:rPr>
          <w:rFonts w:ascii="Aptos" w:hAnsi="Aptos"/>
        </w:rPr>
        <w:lastRenderedPageBreak/>
        <w:t>List your</w:t>
      </w:r>
      <w:r w:rsidR="00384C27" w:rsidRPr="00812FED">
        <w:rPr>
          <w:rFonts w:ascii="Aptos" w:hAnsi="Aptos"/>
        </w:rPr>
        <w:t xml:space="preserve"> proposed</w:t>
      </w:r>
      <w:r w:rsidRPr="00812FED">
        <w:rPr>
          <w:rFonts w:ascii="Aptos" w:hAnsi="Aptos"/>
        </w:rPr>
        <w:t xml:space="preserve"> rates</w:t>
      </w:r>
      <w:r w:rsidR="00E413F5" w:rsidRPr="00812FED">
        <w:rPr>
          <w:rFonts w:ascii="Aptos" w:hAnsi="Aptos"/>
        </w:rPr>
        <w:t xml:space="preserve"> and d</w:t>
      </w:r>
      <w:r w:rsidR="00384C27" w:rsidRPr="00812FED">
        <w:rPr>
          <w:rFonts w:ascii="Aptos" w:hAnsi="Aptos"/>
        </w:rPr>
        <w:t>escrib</w:t>
      </w:r>
      <w:r w:rsidR="00E413F5" w:rsidRPr="00812FED">
        <w:rPr>
          <w:rFonts w:ascii="Aptos" w:hAnsi="Aptos"/>
        </w:rPr>
        <w:t>e how the rates were determined,</w:t>
      </w:r>
    </w:p>
    <w:p w14:paraId="138D3F98" w14:textId="421F77B8" w:rsidR="00A4395D" w:rsidRPr="00812FED" w:rsidRDefault="00A4395D" w:rsidP="003F6871">
      <w:pPr>
        <w:pStyle w:val="ListParagraph"/>
        <w:numPr>
          <w:ilvl w:val="0"/>
          <w:numId w:val="16"/>
        </w:numPr>
        <w:spacing w:after="120"/>
        <w:rPr>
          <w:rFonts w:ascii="Aptos" w:hAnsi="Aptos"/>
        </w:rPr>
      </w:pPr>
      <w:r w:rsidRPr="00812FED">
        <w:rPr>
          <w:rFonts w:ascii="Aptos" w:hAnsi="Aptos"/>
        </w:rPr>
        <w:t xml:space="preserve">List all services </w:t>
      </w:r>
      <w:r w:rsidR="00384C27" w:rsidRPr="00812FED">
        <w:rPr>
          <w:rFonts w:ascii="Aptos" w:hAnsi="Aptos"/>
        </w:rPr>
        <w:t xml:space="preserve">to be </w:t>
      </w:r>
      <w:r w:rsidRPr="00812FED">
        <w:rPr>
          <w:rFonts w:ascii="Aptos" w:hAnsi="Aptos"/>
        </w:rPr>
        <w:t>provided without charge. These may include services provided as a courtesy (e.g. advice or software access) or time &amp; resources spent in anticipation of revenue-generating activity (initial consultations, pilot experiments),</w:t>
      </w:r>
    </w:p>
    <w:p w14:paraId="2CCD73A6" w14:textId="77777777" w:rsidR="006B7122" w:rsidRPr="00812FED" w:rsidRDefault="00384C27" w:rsidP="003F6871">
      <w:pPr>
        <w:pStyle w:val="ListParagraph"/>
        <w:numPr>
          <w:ilvl w:val="0"/>
          <w:numId w:val="16"/>
        </w:numPr>
        <w:spacing w:after="120"/>
        <w:rPr>
          <w:rFonts w:ascii="Aptos" w:hAnsi="Aptos"/>
        </w:rPr>
      </w:pPr>
      <w:r w:rsidRPr="00812FED">
        <w:rPr>
          <w:rFonts w:ascii="Aptos" w:hAnsi="Aptos"/>
        </w:rPr>
        <w:t>Describe the p</w:t>
      </w:r>
      <w:r w:rsidR="00310DD6" w:rsidRPr="00812FED">
        <w:rPr>
          <w:rFonts w:ascii="Aptos" w:hAnsi="Aptos"/>
        </w:rPr>
        <w:t xml:space="preserve">otential user base and expected activity for the first year. </w:t>
      </w:r>
      <w:r w:rsidR="00310DD6" w:rsidRPr="00812FED">
        <w:rPr>
          <w:rFonts w:ascii="Aptos" w:hAnsi="Aptos"/>
          <w:u w:val="single"/>
        </w:rPr>
        <w:t xml:space="preserve">These projections </w:t>
      </w:r>
      <w:r w:rsidR="00D214EE" w:rsidRPr="00812FED">
        <w:rPr>
          <w:rFonts w:ascii="Aptos" w:hAnsi="Aptos"/>
          <w:u w:val="single"/>
        </w:rPr>
        <w:t>must</w:t>
      </w:r>
      <w:r w:rsidR="00310DD6" w:rsidRPr="00812FED">
        <w:rPr>
          <w:rFonts w:ascii="Aptos" w:hAnsi="Aptos"/>
          <w:u w:val="single"/>
        </w:rPr>
        <w:t xml:space="preserve"> be based on </w:t>
      </w:r>
      <w:r w:rsidR="00E23942" w:rsidRPr="00812FED">
        <w:rPr>
          <w:rFonts w:ascii="Aptos" w:hAnsi="Aptos"/>
          <w:u w:val="single"/>
        </w:rPr>
        <w:t xml:space="preserve">current usage </w:t>
      </w:r>
      <w:r w:rsidR="00310DD6" w:rsidRPr="00812FED">
        <w:rPr>
          <w:rFonts w:ascii="Aptos" w:hAnsi="Aptos"/>
          <w:u w:val="single"/>
        </w:rPr>
        <w:t xml:space="preserve">data or other </w:t>
      </w:r>
      <w:r w:rsidR="00426120" w:rsidRPr="00812FED">
        <w:rPr>
          <w:rFonts w:ascii="Aptos" w:hAnsi="Aptos"/>
          <w:u w:val="single"/>
        </w:rPr>
        <w:t xml:space="preserve">tangible </w:t>
      </w:r>
      <w:r w:rsidR="00310DD6" w:rsidRPr="00812FED">
        <w:rPr>
          <w:rFonts w:ascii="Aptos" w:hAnsi="Aptos"/>
          <w:u w:val="single"/>
        </w:rPr>
        <w:t xml:space="preserve">evidence. Letters of support should include </w:t>
      </w:r>
      <w:r w:rsidR="00040ACD" w:rsidRPr="00812FED">
        <w:rPr>
          <w:rFonts w:ascii="Aptos" w:hAnsi="Aptos"/>
          <w:u w:val="single"/>
        </w:rPr>
        <w:t>realistic</w:t>
      </w:r>
      <w:r w:rsidR="00310DD6" w:rsidRPr="00812FED">
        <w:rPr>
          <w:rFonts w:ascii="Aptos" w:hAnsi="Aptos"/>
          <w:u w:val="single"/>
        </w:rPr>
        <w:t xml:space="preserve"> usage </w:t>
      </w:r>
      <w:r w:rsidRPr="00812FED">
        <w:rPr>
          <w:rFonts w:ascii="Aptos" w:hAnsi="Aptos"/>
          <w:u w:val="single"/>
        </w:rPr>
        <w:t>expectations for the first year</w:t>
      </w:r>
      <w:r w:rsidR="00D214EE" w:rsidRPr="00812FED">
        <w:rPr>
          <w:rFonts w:ascii="Aptos" w:hAnsi="Aptos"/>
          <w:u w:val="single"/>
        </w:rPr>
        <w:t xml:space="preserve"> and the funding sources for that activity</w:t>
      </w:r>
      <w:r w:rsidRPr="00812FED">
        <w:rPr>
          <w:rFonts w:ascii="Aptos" w:hAnsi="Aptos"/>
          <w:u w:val="single"/>
        </w:rPr>
        <w:t>.</w:t>
      </w:r>
      <w:r w:rsidRPr="00812FED">
        <w:rPr>
          <w:rFonts w:ascii="Aptos" w:hAnsi="Aptos"/>
        </w:rPr>
        <w:t xml:space="preserve"> If funded, your first </w:t>
      </w:r>
      <w:r w:rsidR="00D214EE" w:rsidRPr="00812FED">
        <w:rPr>
          <w:rFonts w:ascii="Aptos" w:hAnsi="Aptos"/>
        </w:rPr>
        <w:t>annual</w:t>
      </w:r>
      <w:r w:rsidRPr="00812FED">
        <w:rPr>
          <w:rFonts w:ascii="Aptos" w:hAnsi="Aptos"/>
        </w:rPr>
        <w:t xml:space="preserve"> report will </w:t>
      </w:r>
      <w:r w:rsidR="00E413F5" w:rsidRPr="00812FED">
        <w:rPr>
          <w:rFonts w:ascii="Aptos" w:hAnsi="Aptos"/>
        </w:rPr>
        <w:t>be expected</w:t>
      </w:r>
      <w:r w:rsidRPr="00812FED">
        <w:rPr>
          <w:rFonts w:ascii="Aptos" w:hAnsi="Aptos"/>
        </w:rPr>
        <w:t xml:space="preserve"> to contain a comparison of thes</w:t>
      </w:r>
      <w:r w:rsidR="00E413F5" w:rsidRPr="00812FED">
        <w:rPr>
          <w:rFonts w:ascii="Aptos" w:hAnsi="Aptos"/>
        </w:rPr>
        <w:t>e projections with actual usage,</w:t>
      </w:r>
    </w:p>
    <w:p w14:paraId="60DA8171" w14:textId="77777777" w:rsidR="00040ACD" w:rsidRPr="00812FED" w:rsidRDefault="00384C27" w:rsidP="003F6871">
      <w:pPr>
        <w:pStyle w:val="ListParagraph"/>
        <w:numPr>
          <w:ilvl w:val="0"/>
          <w:numId w:val="16"/>
        </w:numPr>
        <w:spacing w:after="120"/>
        <w:rPr>
          <w:rFonts w:ascii="Aptos" w:hAnsi="Aptos"/>
        </w:rPr>
      </w:pPr>
      <w:r w:rsidRPr="00812FED">
        <w:rPr>
          <w:rFonts w:ascii="Aptos" w:hAnsi="Aptos"/>
        </w:rPr>
        <w:t>Describe your o</w:t>
      </w:r>
      <w:r w:rsidR="006B7122" w:rsidRPr="00812FED">
        <w:rPr>
          <w:rFonts w:ascii="Aptos" w:hAnsi="Aptos"/>
        </w:rPr>
        <w:t>utreach</w:t>
      </w:r>
      <w:r w:rsidR="00BE3A31" w:rsidRPr="00812FED">
        <w:rPr>
          <w:rFonts w:ascii="Aptos" w:hAnsi="Aptos"/>
        </w:rPr>
        <w:t xml:space="preserve"> </w:t>
      </w:r>
      <w:r w:rsidR="000373E7" w:rsidRPr="00812FED">
        <w:rPr>
          <w:rFonts w:ascii="Aptos" w:hAnsi="Aptos"/>
        </w:rPr>
        <w:t>p</w:t>
      </w:r>
      <w:r w:rsidR="00BE3A31" w:rsidRPr="00812FED">
        <w:rPr>
          <w:rFonts w:ascii="Aptos" w:hAnsi="Aptos"/>
        </w:rPr>
        <w:t>lan</w:t>
      </w:r>
      <w:r w:rsidR="00310DD6" w:rsidRPr="00812FED">
        <w:rPr>
          <w:rFonts w:ascii="Aptos" w:hAnsi="Aptos"/>
        </w:rPr>
        <w:t>, i.e. how you will make this service known to potential users</w:t>
      </w:r>
      <w:r w:rsidR="00D90330" w:rsidRPr="00812FED">
        <w:rPr>
          <w:rFonts w:ascii="Aptos" w:hAnsi="Aptos"/>
        </w:rPr>
        <w:t>.</w:t>
      </w:r>
    </w:p>
    <w:p w14:paraId="75F993B7" w14:textId="77777777" w:rsidR="003F6871" w:rsidRPr="00812FED" w:rsidRDefault="003F6871" w:rsidP="003F6871">
      <w:pPr>
        <w:spacing w:after="120"/>
        <w:contextualSpacing/>
        <w:rPr>
          <w:rFonts w:ascii="Aptos" w:hAnsi="Aptos"/>
        </w:rPr>
      </w:pPr>
    </w:p>
    <w:p w14:paraId="39A4B999" w14:textId="439D5872" w:rsidR="006B7122" w:rsidRPr="00812FED" w:rsidRDefault="003F6871" w:rsidP="003F6871">
      <w:pPr>
        <w:spacing w:after="120"/>
        <w:contextualSpacing/>
        <w:rPr>
          <w:rFonts w:ascii="Aptos" w:hAnsi="Aptos"/>
          <w:b/>
          <w:bCs/>
        </w:rPr>
      </w:pPr>
      <w:r w:rsidRPr="00812FED">
        <w:rPr>
          <w:rFonts w:ascii="Aptos" w:hAnsi="Aptos"/>
          <w:b/>
          <w:bCs/>
        </w:rPr>
        <w:t>F</w:t>
      </w:r>
      <w:r w:rsidR="00881FBE" w:rsidRPr="00812FED">
        <w:rPr>
          <w:rFonts w:ascii="Aptos" w:hAnsi="Aptos"/>
          <w:b/>
          <w:bCs/>
        </w:rPr>
        <w:t xml:space="preserve">. </w:t>
      </w:r>
      <w:r w:rsidR="006B7122" w:rsidRPr="00812FED">
        <w:rPr>
          <w:rFonts w:ascii="Aptos" w:hAnsi="Aptos"/>
          <w:b/>
          <w:bCs/>
        </w:rPr>
        <w:t>Budget</w:t>
      </w:r>
      <w:r w:rsidR="00A438CF" w:rsidRPr="00812FED">
        <w:rPr>
          <w:rFonts w:ascii="Aptos" w:hAnsi="Aptos"/>
          <w:b/>
          <w:bCs/>
        </w:rPr>
        <w:t xml:space="preserve"> Justification and Requested Funding</w:t>
      </w:r>
    </w:p>
    <w:p w14:paraId="7F70EB7C" w14:textId="00D4B175" w:rsidR="005A658B" w:rsidRPr="00812FED" w:rsidRDefault="00993D0C" w:rsidP="003F6871">
      <w:pPr>
        <w:spacing w:after="120"/>
        <w:rPr>
          <w:rFonts w:ascii="Aptos" w:hAnsi="Aptos"/>
        </w:rPr>
      </w:pPr>
      <w:r w:rsidRPr="00812FED">
        <w:rPr>
          <w:rFonts w:ascii="Aptos" w:hAnsi="Aptos"/>
        </w:rPr>
        <w:t xml:space="preserve">The </w:t>
      </w:r>
      <w:r w:rsidR="005A658B" w:rsidRPr="00812FED">
        <w:rPr>
          <w:rFonts w:ascii="Aptos" w:hAnsi="Aptos"/>
        </w:rPr>
        <w:t xml:space="preserve">FSM </w:t>
      </w:r>
      <w:r w:rsidR="006329F9" w:rsidRPr="00812FED">
        <w:rPr>
          <w:rFonts w:ascii="Aptos" w:hAnsi="Aptos"/>
        </w:rPr>
        <w:t xml:space="preserve">Research </w:t>
      </w:r>
      <w:r w:rsidR="00A438CF" w:rsidRPr="00812FED">
        <w:rPr>
          <w:rFonts w:ascii="Aptos" w:hAnsi="Aptos"/>
        </w:rPr>
        <w:t xml:space="preserve">Office </w:t>
      </w:r>
      <w:r w:rsidRPr="00812FED">
        <w:rPr>
          <w:rFonts w:ascii="Aptos" w:hAnsi="Aptos"/>
        </w:rPr>
        <w:t xml:space="preserve">has developed a standardized budget spreadsheet for renewal of </w:t>
      </w:r>
      <w:r w:rsidR="005A658B" w:rsidRPr="00812FED">
        <w:rPr>
          <w:rFonts w:ascii="Aptos" w:hAnsi="Aptos"/>
        </w:rPr>
        <w:t>existing cores</w:t>
      </w:r>
      <w:r w:rsidR="00881FBE" w:rsidRPr="00812FED">
        <w:rPr>
          <w:rFonts w:ascii="Aptos" w:hAnsi="Aptos"/>
        </w:rPr>
        <w:t>, entitled “</w:t>
      </w:r>
      <w:r w:rsidR="00881FBE" w:rsidRPr="00812FED">
        <w:rPr>
          <w:rFonts w:ascii="Aptos" w:hAnsi="Aptos"/>
          <w:i/>
        </w:rPr>
        <w:t>FY</w:t>
      </w:r>
      <w:r w:rsidR="00784484" w:rsidRPr="00812FED">
        <w:rPr>
          <w:rFonts w:ascii="Aptos" w:hAnsi="Aptos"/>
          <w:i/>
        </w:rPr>
        <w:t>2</w:t>
      </w:r>
      <w:r w:rsidR="00E02615">
        <w:rPr>
          <w:rFonts w:ascii="Aptos" w:hAnsi="Aptos"/>
          <w:i/>
        </w:rPr>
        <w:t>6</w:t>
      </w:r>
      <w:r w:rsidR="0055236F" w:rsidRPr="00812FED">
        <w:rPr>
          <w:rFonts w:ascii="Aptos" w:hAnsi="Aptos"/>
          <w:i/>
        </w:rPr>
        <w:t>_</w:t>
      </w:r>
      <w:r w:rsidR="007C3317" w:rsidRPr="00812FED">
        <w:rPr>
          <w:rFonts w:ascii="Aptos" w:hAnsi="Aptos"/>
          <w:i/>
        </w:rPr>
        <w:t>c</w:t>
      </w:r>
      <w:r w:rsidR="0055236F" w:rsidRPr="00812FED">
        <w:rPr>
          <w:rFonts w:ascii="Aptos" w:hAnsi="Aptos"/>
          <w:i/>
        </w:rPr>
        <w:t>ore_</w:t>
      </w:r>
      <w:r w:rsidR="007C3317" w:rsidRPr="00812FED">
        <w:rPr>
          <w:rFonts w:ascii="Aptos" w:hAnsi="Aptos"/>
          <w:i/>
        </w:rPr>
        <w:t>b</w:t>
      </w:r>
      <w:r w:rsidR="00881FBE" w:rsidRPr="00812FED">
        <w:rPr>
          <w:rFonts w:ascii="Aptos" w:hAnsi="Aptos"/>
          <w:i/>
        </w:rPr>
        <w:t>udget</w:t>
      </w:r>
      <w:r w:rsidR="0055236F" w:rsidRPr="00812FED">
        <w:rPr>
          <w:rFonts w:ascii="Aptos" w:hAnsi="Aptos"/>
          <w:i/>
        </w:rPr>
        <w:t>_</w:t>
      </w:r>
      <w:r w:rsidR="007C3317" w:rsidRPr="00812FED">
        <w:rPr>
          <w:rFonts w:ascii="Aptos" w:hAnsi="Aptos"/>
          <w:i/>
        </w:rPr>
        <w:t>t</w:t>
      </w:r>
      <w:r w:rsidR="00881FBE" w:rsidRPr="00812FED">
        <w:rPr>
          <w:rFonts w:ascii="Aptos" w:hAnsi="Aptos"/>
          <w:i/>
        </w:rPr>
        <w:t>emplate</w:t>
      </w:r>
      <w:r w:rsidR="00881FBE" w:rsidRPr="00812FED">
        <w:rPr>
          <w:rFonts w:ascii="Aptos" w:hAnsi="Aptos"/>
        </w:rPr>
        <w:t>.” Guidance for completing the budget spreadsheet is provided in the document entitled “</w:t>
      </w:r>
      <w:r w:rsidR="00881FBE" w:rsidRPr="00812FED">
        <w:rPr>
          <w:rFonts w:ascii="Aptos" w:hAnsi="Aptos"/>
          <w:i/>
        </w:rPr>
        <w:t>FY</w:t>
      </w:r>
      <w:r w:rsidR="00784484" w:rsidRPr="00812FED">
        <w:rPr>
          <w:rFonts w:ascii="Aptos" w:hAnsi="Aptos"/>
          <w:i/>
        </w:rPr>
        <w:t>2</w:t>
      </w:r>
      <w:r w:rsidR="00E02615">
        <w:rPr>
          <w:rFonts w:ascii="Aptos" w:hAnsi="Aptos"/>
          <w:i/>
        </w:rPr>
        <w:t>6</w:t>
      </w:r>
      <w:r w:rsidR="0055236F" w:rsidRPr="00812FED">
        <w:rPr>
          <w:rFonts w:ascii="Aptos" w:hAnsi="Aptos"/>
          <w:i/>
        </w:rPr>
        <w:t>_</w:t>
      </w:r>
      <w:r w:rsidR="007C3317" w:rsidRPr="00812FED">
        <w:rPr>
          <w:rFonts w:ascii="Aptos" w:hAnsi="Aptos"/>
          <w:i/>
        </w:rPr>
        <w:t>c</w:t>
      </w:r>
      <w:r w:rsidR="0055236F" w:rsidRPr="00812FED">
        <w:rPr>
          <w:rFonts w:ascii="Aptos" w:hAnsi="Aptos"/>
          <w:i/>
        </w:rPr>
        <w:t>ore_</w:t>
      </w:r>
      <w:r w:rsidR="007C3317" w:rsidRPr="00812FED">
        <w:rPr>
          <w:rFonts w:ascii="Aptos" w:hAnsi="Aptos"/>
          <w:i/>
        </w:rPr>
        <w:t>b</w:t>
      </w:r>
      <w:r w:rsidR="00881FBE" w:rsidRPr="00812FED">
        <w:rPr>
          <w:rFonts w:ascii="Aptos" w:hAnsi="Aptos"/>
          <w:i/>
        </w:rPr>
        <w:t>udget</w:t>
      </w:r>
      <w:r w:rsidR="0055236F" w:rsidRPr="00812FED">
        <w:rPr>
          <w:rFonts w:ascii="Aptos" w:hAnsi="Aptos"/>
          <w:i/>
        </w:rPr>
        <w:t>_</w:t>
      </w:r>
      <w:r w:rsidR="007C3317" w:rsidRPr="00812FED">
        <w:rPr>
          <w:rFonts w:ascii="Aptos" w:hAnsi="Aptos"/>
          <w:i/>
        </w:rPr>
        <w:t>g</w:t>
      </w:r>
      <w:r w:rsidR="00881FBE" w:rsidRPr="00812FED">
        <w:rPr>
          <w:rFonts w:ascii="Aptos" w:hAnsi="Aptos"/>
          <w:i/>
        </w:rPr>
        <w:t>uide</w:t>
      </w:r>
      <w:r w:rsidR="00881FBE" w:rsidRPr="00812FED">
        <w:rPr>
          <w:rFonts w:ascii="Aptos" w:hAnsi="Aptos"/>
        </w:rPr>
        <w:t xml:space="preserve">.” </w:t>
      </w:r>
      <w:r w:rsidR="00324C7F" w:rsidRPr="00812FED">
        <w:rPr>
          <w:rFonts w:ascii="Aptos" w:hAnsi="Aptos"/>
        </w:rPr>
        <w:t xml:space="preserve">The template provides space for a </w:t>
      </w:r>
      <w:r w:rsidR="003A3ABA" w:rsidRPr="00812FED">
        <w:rPr>
          <w:rFonts w:ascii="Aptos" w:hAnsi="Aptos"/>
        </w:rPr>
        <w:t xml:space="preserve">three-year budget (previous, current, </w:t>
      </w:r>
      <w:r w:rsidR="00324C7F" w:rsidRPr="00812FED">
        <w:rPr>
          <w:rFonts w:ascii="Aptos" w:hAnsi="Aptos"/>
        </w:rPr>
        <w:t>and projected</w:t>
      </w:r>
      <w:r w:rsidR="003A3ABA" w:rsidRPr="00812FED">
        <w:rPr>
          <w:rFonts w:ascii="Aptos" w:hAnsi="Aptos"/>
        </w:rPr>
        <w:t>)</w:t>
      </w:r>
      <w:r w:rsidR="00324C7F" w:rsidRPr="00812FED">
        <w:rPr>
          <w:rFonts w:ascii="Aptos" w:hAnsi="Aptos"/>
        </w:rPr>
        <w:t xml:space="preserve"> </w:t>
      </w:r>
      <w:r w:rsidR="005A658B" w:rsidRPr="00812FED">
        <w:rPr>
          <w:rFonts w:ascii="Aptos" w:hAnsi="Aptos"/>
        </w:rPr>
        <w:t xml:space="preserve">but </w:t>
      </w:r>
      <w:r w:rsidR="00324C7F" w:rsidRPr="00812FED">
        <w:rPr>
          <w:rFonts w:ascii="Aptos" w:hAnsi="Aptos"/>
        </w:rPr>
        <w:t xml:space="preserve">new cores </w:t>
      </w:r>
      <w:r w:rsidR="005A658B" w:rsidRPr="00812FED">
        <w:rPr>
          <w:rFonts w:ascii="Aptos" w:hAnsi="Aptos"/>
        </w:rPr>
        <w:t xml:space="preserve">are only required to complete the </w:t>
      </w:r>
      <w:r w:rsidR="003A3ABA" w:rsidRPr="00812FED">
        <w:rPr>
          <w:rFonts w:ascii="Aptos" w:hAnsi="Aptos"/>
        </w:rPr>
        <w:t xml:space="preserve">projected </w:t>
      </w:r>
      <w:r w:rsidR="005A658B" w:rsidRPr="00812FED">
        <w:rPr>
          <w:rFonts w:ascii="Aptos" w:hAnsi="Aptos"/>
        </w:rPr>
        <w:t>budget for</w:t>
      </w:r>
      <w:r w:rsidR="00724053" w:rsidRPr="00812FED">
        <w:rPr>
          <w:rFonts w:ascii="Aptos" w:hAnsi="Aptos"/>
        </w:rPr>
        <w:t xml:space="preserve"> f</w:t>
      </w:r>
      <w:r w:rsidR="005A658B" w:rsidRPr="00812FED">
        <w:rPr>
          <w:rFonts w:ascii="Aptos" w:hAnsi="Aptos"/>
        </w:rPr>
        <w:t>iscal</w:t>
      </w:r>
      <w:r w:rsidR="00724053" w:rsidRPr="00812FED">
        <w:rPr>
          <w:rFonts w:ascii="Aptos" w:hAnsi="Aptos"/>
        </w:rPr>
        <w:t xml:space="preserve"> y</w:t>
      </w:r>
      <w:r w:rsidR="005A658B" w:rsidRPr="00812FED">
        <w:rPr>
          <w:rFonts w:ascii="Aptos" w:hAnsi="Aptos"/>
        </w:rPr>
        <w:t>ear</w:t>
      </w:r>
      <w:r w:rsidR="00724053" w:rsidRPr="00812FED">
        <w:rPr>
          <w:rFonts w:ascii="Aptos" w:hAnsi="Aptos"/>
        </w:rPr>
        <w:t xml:space="preserve"> 20</w:t>
      </w:r>
      <w:r w:rsidR="00784484" w:rsidRPr="00812FED">
        <w:rPr>
          <w:rFonts w:ascii="Aptos" w:hAnsi="Aptos"/>
        </w:rPr>
        <w:t>2</w:t>
      </w:r>
      <w:r w:rsidR="00E02615">
        <w:rPr>
          <w:rFonts w:ascii="Aptos" w:hAnsi="Aptos"/>
        </w:rPr>
        <w:t>6</w:t>
      </w:r>
      <w:r w:rsidR="00D90330" w:rsidRPr="00812FED">
        <w:rPr>
          <w:rFonts w:ascii="Aptos" w:hAnsi="Aptos"/>
        </w:rPr>
        <w:t>.</w:t>
      </w:r>
    </w:p>
    <w:p w14:paraId="2A06EA23" w14:textId="77777777" w:rsidR="00821125" w:rsidRPr="00812FED" w:rsidRDefault="00A438CF" w:rsidP="003F6871">
      <w:pPr>
        <w:spacing w:after="120"/>
        <w:contextualSpacing/>
        <w:rPr>
          <w:rFonts w:ascii="Aptos" w:hAnsi="Aptos"/>
        </w:rPr>
      </w:pPr>
      <w:r w:rsidRPr="00812FED">
        <w:rPr>
          <w:rFonts w:ascii="Aptos" w:hAnsi="Aptos"/>
        </w:rPr>
        <w:t xml:space="preserve">In </w:t>
      </w:r>
      <w:r w:rsidR="00306915" w:rsidRPr="00812FED">
        <w:rPr>
          <w:rFonts w:ascii="Aptos" w:hAnsi="Aptos"/>
        </w:rPr>
        <w:t>addition</w:t>
      </w:r>
      <w:r w:rsidR="00993D0C" w:rsidRPr="00812FED">
        <w:rPr>
          <w:rFonts w:ascii="Aptos" w:hAnsi="Aptos"/>
        </w:rPr>
        <w:t xml:space="preserve"> to </w:t>
      </w:r>
      <w:r w:rsidR="0009042C" w:rsidRPr="00812FED">
        <w:rPr>
          <w:rFonts w:ascii="Aptos" w:hAnsi="Aptos"/>
        </w:rPr>
        <w:t xml:space="preserve">completing </w:t>
      </w:r>
      <w:r w:rsidR="00993D0C" w:rsidRPr="00812FED">
        <w:rPr>
          <w:rFonts w:ascii="Aptos" w:hAnsi="Aptos"/>
        </w:rPr>
        <w:t>the spreadsheet</w:t>
      </w:r>
      <w:r w:rsidRPr="00812FED">
        <w:rPr>
          <w:rFonts w:ascii="Aptos" w:hAnsi="Aptos"/>
        </w:rPr>
        <w:t xml:space="preserve">, </w:t>
      </w:r>
      <w:r w:rsidR="00724053" w:rsidRPr="00812FED">
        <w:rPr>
          <w:rFonts w:ascii="Aptos" w:hAnsi="Aptos"/>
        </w:rPr>
        <w:t xml:space="preserve">the applicant </w:t>
      </w:r>
      <w:r w:rsidR="00993D0C" w:rsidRPr="00812FED">
        <w:rPr>
          <w:rFonts w:ascii="Aptos" w:hAnsi="Aptos"/>
        </w:rPr>
        <w:t xml:space="preserve">should </w:t>
      </w:r>
      <w:r w:rsidR="00C14088" w:rsidRPr="00812FED">
        <w:rPr>
          <w:rFonts w:ascii="Aptos" w:hAnsi="Aptos"/>
        </w:rPr>
        <w:t>describ</w:t>
      </w:r>
      <w:r w:rsidR="00724053" w:rsidRPr="00812FED">
        <w:rPr>
          <w:rFonts w:ascii="Aptos" w:hAnsi="Aptos"/>
        </w:rPr>
        <w:t>e</w:t>
      </w:r>
      <w:r w:rsidR="00C14088" w:rsidRPr="00812FED">
        <w:rPr>
          <w:rFonts w:ascii="Aptos" w:hAnsi="Aptos"/>
        </w:rPr>
        <w:t xml:space="preserve"> the </w:t>
      </w:r>
      <w:r w:rsidRPr="00812FED">
        <w:rPr>
          <w:rFonts w:ascii="Aptos" w:hAnsi="Aptos"/>
        </w:rPr>
        <w:t>major budget items</w:t>
      </w:r>
      <w:r w:rsidR="00C14088" w:rsidRPr="00812FED">
        <w:rPr>
          <w:rFonts w:ascii="Aptos" w:hAnsi="Aptos"/>
        </w:rPr>
        <w:t xml:space="preserve"> as follows:</w:t>
      </w:r>
    </w:p>
    <w:p w14:paraId="6650FE61" w14:textId="77777777" w:rsidR="00993D0C" w:rsidRPr="00812FED" w:rsidRDefault="00993D0C" w:rsidP="003F6871">
      <w:pPr>
        <w:pStyle w:val="ListParagraph"/>
        <w:numPr>
          <w:ilvl w:val="0"/>
          <w:numId w:val="17"/>
        </w:numPr>
        <w:spacing w:after="120"/>
        <w:rPr>
          <w:rFonts w:ascii="Aptos" w:hAnsi="Aptos"/>
        </w:rPr>
      </w:pPr>
      <w:r w:rsidRPr="00812FED">
        <w:rPr>
          <w:rFonts w:ascii="Aptos" w:hAnsi="Aptos"/>
          <w:i/>
        </w:rPr>
        <w:t>Personnel</w:t>
      </w:r>
      <w:r w:rsidRPr="00812FED">
        <w:rPr>
          <w:rFonts w:ascii="Aptos" w:hAnsi="Aptos"/>
        </w:rPr>
        <w:t xml:space="preserve">. For each position requested, please </w:t>
      </w:r>
      <w:r w:rsidR="0009042C" w:rsidRPr="00812FED">
        <w:rPr>
          <w:rFonts w:ascii="Aptos" w:hAnsi="Aptos"/>
        </w:rPr>
        <w:t>list</w:t>
      </w:r>
      <w:r w:rsidRPr="00812FED">
        <w:rPr>
          <w:rFonts w:ascii="Aptos" w:hAnsi="Aptos"/>
        </w:rPr>
        <w:t>:</w:t>
      </w:r>
    </w:p>
    <w:p w14:paraId="4C3BBBE2" w14:textId="77777777" w:rsidR="00993D0C" w:rsidRPr="00812FED" w:rsidRDefault="00993D0C" w:rsidP="003F6871">
      <w:pPr>
        <w:pStyle w:val="ListParagraph"/>
        <w:numPr>
          <w:ilvl w:val="1"/>
          <w:numId w:val="17"/>
        </w:numPr>
        <w:spacing w:after="120"/>
        <w:rPr>
          <w:rFonts w:ascii="Aptos" w:hAnsi="Aptos"/>
        </w:rPr>
      </w:pPr>
      <w:r w:rsidRPr="00812FED">
        <w:rPr>
          <w:rFonts w:ascii="Aptos" w:hAnsi="Aptos"/>
        </w:rPr>
        <w:t>Planned university job title and/or faculty rank,</w:t>
      </w:r>
    </w:p>
    <w:p w14:paraId="2AA3B57A" w14:textId="77777777" w:rsidR="00993D0C" w:rsidRPr="00812FED" w:rsidRDefault="00993D0C" w:rsidP="003F6871">
      <w:pPr>
        <w:pStyle w:val="ListParagraph"/>
        <w:numPr>
          <w:ilvl w:val="1"/>
          <w:numId w:val="17"/>
        </w:numPr>
        <w:spacing w:after="120"/>
        <w:rPr>
          <w:rFonts w:ascii="Aptos" w:hAnsi="Aptos"/>
        </w:rPr>
      </w:pPr>
      <w:r w:rsidRPr="00812FED">
        <w:rPr>
          <w:rFonts w:ascii="Aptos" w:hAnsi="Aptos"/>
        </w:rPr>
        <w:t>Specific responsibilities,</w:t>
      </w:r>
    </w:p>
    <w:p w14:paraId="6575E422" w14:textId="77777777" w:rsidR="00993D0C" w:rsidRPr="00812FED" w:rsidRDefault="00993D0C" w:rsidP="003F6871">
      <w:pPr>
        <w:pStyle w:val="ListParagraph"/>
        <w:numPr>
          <w:ilvl w:val="1"/>
          <w:numId w:val="17"/>
        </w:numPr>
        <w:spacing w:after="120"/>
        <w:rPr>
          <w:rFonts w:ascii="Aptos" w:hAnsi="Aptos"/>
        </w:rPr>
      </w:pPr>
      <w:r w:rsidRPr="00812FED">
        <w:rPr>
          <w:rFonts w:ascii="Aptos" w:hAnsi="Aptos"/>
        </w:rPr>
        <w:t>Percent effort in the core,</w:t>
      </w:r>
    </w:p>
    <w:p w14:paraId="76BDCBE2" w14:textId="77777777" w:rsidR="00993D0C" w:rsidRPr="00812FED" w:rsidRDefault="00FE2CA6" w:rsidP="003F6871">
      <w:pPr>
        <w:pStyle w:val="ListParagraph"/>
        <w:numPr>
          <w:ilvl w:val="1"/>
          <w:numId w:val="17"/>
        </w:numPr>
        <w:spacing w:after="120"/>
        <w:rPr>
          <w:rFonts w:ascii="Aptos" w:hAnsi="Aptos"/>
        </w:rPr>
      </w:pPr>
      <w:r w:rsidRPr="00812FED">
        <w:rPr>
          <w:rFonts w:ascii="Aptos" w:hAnsi="Aptos"/>
        </w:rPr>
        <w:t>Approximate s</w:t>
      </w:r>
      <w:r w:rsidR="00993D0C" w:rsidRPr="00812FED">
        <w:rPr>
          <w:rFonts w:ascii="Aptos" w:hAnsi="Aptos"/>
        </w:rPr>
        <w:t>alary.</w:t>
      </w:r>
    </w:p>
    <w:p w14:paraId="6A438DA4" w14:textId="77777777" w:rsidR="00881FBE" w:rsidRPr="00812FED" w:rsidRDefault="00C14088" w:rsidP="003F6871">
      <w:pPr>
        <w:pStyle w:val="ListParagraph"/>
        <w:numPr>
          <w:ilvl w:val="0"/>
          <w:numId w:val="17"/>
        </w:numPr>
        <w:spacing w:after="120"/>
        <w:rPr>
          <w:rFonts w:ascii="Aptos" w:hAnsi="Aptos"/>
        </w:rPr>
      </w:pPr>
      <w:r w:rsidRPr="00812FED">
        <w:rPr>
          <w:rFonts w:ascii="Aptos" w:hAnsi="Aptos"/>
          <w:i/>
        </w:rPr>
        <w:t>Major e</w:t>
      </w:r>
      <w:r w:rsidR="003457E3" w:rsidRPr="00812FED">
        <w:rPr>
          <w:rFonts w:ascii="Aptos" w:hAnsi="Aptos"/>
          <w:i/>
        </w:rPr>
        <w:t>quipment</w:t>
      </w:r>
      <w:r w:rsidRPr="00812FED">
        <w:rPr>
          <w:rFonts w:ascii="Aptos" w:hAnsi="Aptos"/>
          <w:i/>
        </w:rPr>
        <w:t xml:space="preserve"> </w:t>
      </w:r>
      <w:r w:rsidR="00E8627C" w:rsidRPr="00812FED">
        <w:rPr>
          <w:rFonts w:ascii="Aptos" w:hAnsi="Aptos"/>
          <w:i/>
        </w:rPr>
        <w:t>and</w:t>
      </w:r>
      <w:r w:rsidRPr="00812FED">
        <w:rPr>
          <w:rFonts w:ascii="Aptos" w:hAnsi="Aptos"/>
          <w:i/>
        </w:rPr>
        <w:t xml:space="preserve"> instrumentation</w:t>
      </w:r>
      <w:r w:rsidR="003457E3" w:rsidRPr="00812FED">
        <w:rPr>
          <w:rFonts w:ascii="Aptos" w:hAnsi="Aptos"/>
        </w:rPr>
        <w:t xml:space="preserve">. </w:t>
      </w:r>
      <w:r w:rsidR="00881FBE" w:rsidRPr="00812FED">
        <w:rPr>
          <w:rFonts w:ascii="Aptos" w:hAnsi="Aptos"/>
        </w:rPr>
        <w:t>List:</w:t>
      </w:r>
    </w:p>
    <w:p w14:paraId="3C9DC630" w14:textId="4A2D70F5" w:rsidR="00724053" w:rsidRPr="00812FED" w:rsidRDefault="00724053" w:rsidP="003F6871">
      <w:pPr>
        <w:pStyle w:val="ListParagraph"/>
        <w:numPr>
          <w:ilvl w:val="1"/>
          <w:numId w:val="17"/>
        </w:numPr>
        <w:spacing w:after="120"/>
        <w:rPr>
          <w:rFonts w:ascii="Aptos" w:hAnsi="Aptos"/>
        </w:rPr>
      </w:pPr>
      <w:r w:rsidRPr="00812FED">
        <w:rPr>
          <w:rFonts w:ascii="Aptos" w:hAnsi="Aptos"/>
        </w:rPr>
        <w:t xml:space="preserve">equipment owned or to be acquired by the core that </w:t>
      </w:r>
      <w:r w:rsidR="003B088C" w:rsidRPr="00812FED">
        <w:rPr>
          <w:rFonts w:ascii="Aptos" w:hAnsi="Aptos"/>
        </w:rPr>
        <w:t>will be made available on a fee-for-service basis,</w:t>
      </w:r>
    </w:p>
    <w:p w14:paraId="0BC8F1B6" w14:textId="03AE1144" w:rsidR="00881FBE" w:rsidRPr="00812FED" w:rsidRDefault="00881FBE" w:rsidP="003F6871">
      <w:pPr>
        <w:pStyle w:val="ListParagraph"/>
        <w:numPr>
          <w:ilvl w:val="1"/>
          <w:numId w:val="17"/>
        </w:numPr>
        <w:spacing w:after="120"/>
        <w:rPr>
          <w:rFonts w:ascii="Aptos" w:hAnsi="Aptos"/>
        </w:rPr>
      </w:pPr>
      <w:r w:rsidRPr="00812FED">
        <w:rPr>
          <w:rFonts w:ascii="Aptos" w:hAnsi="Aptos"/>
        </w:rPr>
        <w:t>unique instrumentation</w:t>
      </w:r>
      <w:r w:rsidR="00DB1F6C" w:rsidRPr="00812FED">
        <w:rPr>
          <w:rFonts w:ascii="Aptos" w:hAnsi="Aptos"/>
        </w:rPr>
        <w:t xml:space="preserve"> owned or</w:t>
      </w:r>
      <w:r w:rsidRPr="00812FED">
        <w:rPr>
          <w:rFonts w:ascii="Aptos" w:hAnsi="Aptos"/>
        </w:rPr>
        <w:t xml:space="preserve"> to be acquired by the core and </w:t>
      </w:r>
      <w:r w:rsidR="003B088C" w:rsidRPr="00812FED">
        <w:rPr>
          <w:rFonts w:ascii="Aptos" w:hAnsi="Aptos"/>
        </w:rPr>
        <w:t>central to providing the core’s basic services</w:t>
      </w:r>
      <w:r w:rsidR="00724053" w:rsidRPr="00812FED">
        <w:rPr>
          <w:rFonts w:ascii="Aptos" w:hAnsi="Aptos"/>
        </w:rPr>
        <w:t>, regardless of cost</w:t>
      </w:r>
      <w:r w:rsidRPr="00812FED">
        <w:rPr>
          <w:rFonts w:ascii="Aptos" w:hAnsi="Aptos"/>
        </w:rPr>
        <w:t>,</w:t>
      </w:r>
    </w:p>
    <w:p w14:paraId="36ED9787" w14:textId="77777777" w:rsidR="003457E3" w:rsidRPr="00812FED" w:rsidRDefault="00881FBE" w:rsidP="003F6871">
      <w:pPr>
        <w:pStyle w:val="ListParagraph"/>
        <w:numPr>
          <w:ilvl w:val="1"/>
          <w:numId w:val="17"/>
        </w:numPr>
        <w:spacing w:after="120"/>
        <w:rPr>
          <w:rFonts w:ascii="Aptos" w:hAnsi="Aptos"/>
        </w:rPr>
      </w:pPr>
      <w:r w:rsidRPr="00812FED">
        <w:rPr>
          <w:rFonts w:ascii="Aptos" w:hAnsi="Aptos"/>
        </w:rPr>
        <w:t>a</w:t>
      </w:r>
      <w:r w:rsidR="00C14088" w:rsidRPr="00812FED">
        <w:rPr>
          <w:rFonts w:ascii="Aptos" w:hAnsi="Aptos"/>
        </w:rPr>
        <w:t xml:space="preserve">ny </w:t>
      </w:r>
      <w:r w:rsidR="004D103D" w:rsidRPr="00812FED">
        <w:rPr>
          <w:rFonts w:ascii="Aptos" w:hAnsi="Aptos"/>
        </w:rPr>
        <w:t xml:space="preserve">maintenance contracts </w:t>
      </w:r>
      <w:r w:rsidR="00C14088" w:rsidRPr="00812FED">
        <w:rPr>
          <w:rFonts w:ascii="Aptos" w:hAnsi="Aptos"/>
        </w:rPr>
        <w:t>that will be necessary.</w:t>
      </w:r>
    </w:p>
    <w:p w14:paraId="53DAE9A9" w14:textId="77777777" w:rsidR="00724053" w:rsidRPr="00812FED" w:rsidRDefault="00724053" w:rsidP="00812FED">
      <w:pPr>
        <w:spacing w:after="120"/>
        <w:ind w:left="720"/>
        <w:rPr>
          <w:rFonts w:ascii="Aptos" w:hAnsi="Aptos"/>
          <w:b/>
          <w:bCs/>
        </w:rPr>
      </w:pPr>
      <w:r w:rsidRPr="00812FED">
        <w:rPr>
          <w:rFonts w:ascii="Aptos" w:hAnsi="Aptos"/>
          <w:b/>
          <w:bCs/>
        </w:rPr>
        <w:t>Do not include common laboratory equipment.</w:t>
      </w:r>
    </w:p>
    <w:p w14:paraId="1042ED83" w14:textId="4C85D4EE" w:rsidR="003457E3" w:rsidRPr="00812FED" w:rsidRDefault="003457E3" w:rsidP="003F6871">
      <w:pPr>
        <w:pStyle w:val="ListParagraph"/>
        <w:numPr>
          <w:ilvl w:val="0"/>
          <w:numId w:val="17"/>
        </w:numPr>
        <w:spacing w:after="120"/>
        <w:rPr>
          <w:rFonts w:ascii="Aptos" w:hAnsi="Aptos"/>
        </w:rPr>
      </w:pPr>
      <w:r w:rsidRPr="00812FED">
        <w:rPr>
          <w:rFonts w:ascii="Aptos" w:hAnsi="Aptos"/>
          <w:i/>
        </w:rPr>
        <w:t>Income</w:t>
      </w:r>
      <w:r w:rsidRPr="00812FED">
        <w:rPr>
          <w:rFonts w:ascii="Aptos" w:hAnsi="Aptos"/>
        </w:rPr>
        <w:t xml:space="preserve">. </w:t>
      </w:r>
      <w:r w:rsidR="00E8627C" w:rsidRPr="00812FED">
        <w:rPr>
          <w:rFonts w:ascii="Aptos" w:hAnsi="Aptos"/>
        </w:rPr>
        <w:t>I</w:t>
      </w:r>
      <w:r w:rsidR="002B57A4" w:rsidRPr="00812FED">
        <w:rPr>
          <w:rFonts w:ascii="Aptos" w:hAnsi="Aptos"/>
        </w:rPr>
        <w:t xml:space="preserve">n addition to projected recharge </w:t>
      </w:r>
      <w:r w:rsidR="00E413F5" w:rsidRPr="00812FED">
        <w:rPr>
          <w:rFonts w:ascii="Aptos" w:hAnsi="Aptos"/>
        </w:rPr>
        <w:t>revenue</w:t>
      </w:r>
      <w:r w:rsidR="002B57A4" w:rsidRPr="00812FED">
        <w:rPr>
          <w:rFonts w:ascii="Aptos" w:hAnsi="Aptos"/>
        </w:rPr>
        <w:t>, many new cores c</w:t>
      </w:r>
      <w:r w:rsidR="00FE2CA6" w:rsidRPr="00812FED">
        <w:rPr>
          <w:rFonts w:ascii="Aptos" w:hAnsi="Aptos"/>
        </w:rPr>
        <w:t xml:space="preserve">over some percentage of </w:t>
      </w:r>
      <w:r w:rsidR="002B57A4" w:rsidRPr="00812FED">
        <w:rPr>
          <w:rFonts w:ascii="Aptos" w:hAnsi="Aptos"/>
        </w:rPr>
        <w:t>their</w:t>
      </w:r>
      <w:r w:rsidR="003D0E25" w:rsidRPr="00812FED">
        <w:rPr>
          <w:rFonts w:ascii="Aptos" w:hAnsi="Aptos"/>
        </w:rPr>
        <w:t xml:space="preserve"> expenditures </w:t>
      </w:r>
      <w:r w:rsidR="002B57A4" w:rsidRPr="00812FED">
        <w:rPr>
          <w:rFonts w:ascii="Aptos" w:hAnsi="Aptos"/>
        </w:rPr>
        <w:t xml:space="preserve">via </w:t>
      </w:r>
      <w:r w:rsidR="003D0E25" w:rsidRPr="00812FED">
        <w:rPr>
          <w:rFonts w:ascii="Aptos" w:hAnsi="Aptos"/>
        </w:rPr>
        <w:t xml:space="preserve">support </w:t>
      </w:r>
      <w:r w:rsidRPr="00812FED">
        <w:rPr>
          <w:rFonts w:ascii="Aptos" w:hAnsi="Aptos"/>
        </w:rPr>
        <w:t xml:space="preserve">from other </w:t>
      </w:r>
      <w:r w:rsidR="0009042C" w:rsidRPr="00812FED">
        <w:rPr>
          <w:rFonts w:ascii="Aptos" w:hAnsi="Aptos"/>
        </w:rPr>
        <w:t>institutional</w:t>
      </w:r>
      <w:r w:rsidRPr="00812FED">
        <w:rPr>
          <w:rFonts w:ascii="Aptos" w:hAnsi="Aptos"/>
        </w:rPr>
        <w:t xml:space="preserve"> sources (departments, centers</w:t>
      </w:r>
      <w:r w:rsidR="002B57A4" w:rsidRPr="00812FED">
        <w:rPr>
          <w:rFonts w:ascii="Aptos" w:hAnsi="Aptos"/>
        </w:rPr>
        <w:t xml:space="preserve">, </w:t>
      </w:r>
      <w:r w:rsidR="00A84109" w:rsidRPr="00812FED">
        <w:rPr>
          <w:rFonts w:ascii="Aptos" w:hAnsi="Aptos"/>
        </w:rPr>
        <w:t>NU Office for Research</w:t>
      </w:r>
      <w:r w:rsidR="002B57A4" w:rsidRPr="00812FED">
        <w:rPr>
          <w:rFonts w:ascii="Aptos" w:hAnsi="Aptos"/>
        </w:rPr>
        <w:t>)</w:t>
      </w:r>
      <w:r w:rsidRPr="00812FED">
        <w:rPr>
          <w:rFonts w:ascii="Aptos" w:hAnsi="Aptos"/>
        </w:rPr>
        <w:t xml:space="preserve"> </w:t>
      </w:r>
      <w:r w:rsidR="003D0E25" w:rsidRPr="00812FED">
        <w:rPr>
          <w:rFonts w:ascii="Aptos" w:hAnsi="Aptos"/>
        </w:rPr>
        <w:t xml:space="preserve">and/or </w:t>
      </w:r>
      <w:r w:rsidRPr="00812FED">
        <w:rPr>
          <w:rFonts w:ascii="Aptos" w:hAnsi="Aptos"/>
        </w:rPr>
        <w:t>grants</w:t>
      </w:r>
      <w:r w:rsidR="004D103D" w:rsidRPr="00812FED">
        <w:rPr>
          <w:rFonts w:ascii="Aptos" w:hAnsi="Aptos"/>
        </w:rPr>
        <w:t>.</w:t>
      </w:r>
      <w:r w:rsidRPr="00812FED">
        <w:rPr>
          <w:rFonts w:ascii="Aptos" w:hAnsi="Aptos"/>
        </w:rPr>
        <w:t xml:space="preserve"> </w:t>
      </w:r>
      <w:r w:rsidR="003D0E25" w:rsidRPr="00812FED">
        <w:rPr>
          <w:rFonts w:ascii="Aptos" w:hAnsi="Aptos"/>
        </w:rPr>
        <w:t xml:space="preserve">Please estimate income for each </w:t>
      </w:r>
      <w:r w:rsidR="002B57A4" w:rsidRPr="00812FED">
        <w:rPr>
          <w:rFonts w:ascii="Aptos" w:hAnsi="Aptos"/>
        </w:rPr>
        <w:t>source</w:t>
      </w:r>
      <w:r w:rsidR="003D0E25" w:rsidRPr="00812FED">
        <w:rPr>
          <w:rFonts w:ascii="Aptos" w:hAnsi="Aptos"/>
        </w:rPr>
        <w:t xml:space="preserve">, and note clearly whether the </w:t>
      </w:r>
      <w:r w:rsidRPr="00812FED">
        <w:rPr>
          <w:rFonts w:ascii="Aptos" w:hAnsi="Aptos"/>
        </w:rPr>
        <w:t xml:space="preserve">income is pledged, has been applied for, or will be applied for. </w:t>
      </w:r>
      <w:r w:rsidR="003D0E25" w:rsidRPr="00812FED">
        <w:rPr>
          <w:rFonts w:ascii="Aptos" w:hAnsi="Aptos"/>
        </w:rPr>
        <w:t>I</w:t>
      </w:r>
      <w:r w:rsidRPr="00812FED">
        <w:rPr>
          <w:rFonts w:ascii="Aptos" w:hAnsi="Aptos"/>
        </w:rPr>
        <w:t xml:space="preserve">t should </w:t>
      </w:r>
      <w:r w:rsidR="00E8627C" w:rsidRPr="00812FED">
        <w:rPr>
          <w:rFonts w:ascii="Aptos" w:hAnsi="Aptos"/>
        </w:rPr>
        <w:t xml:space="preserve">also </w:t>
      </w:r>
      <w:r w:rsidRPr="00812FED">
        <w:rPr>
          <w:rFonts w:ascii="Aptos" w:hAnsi="Aptos"/>
        </w:rPr>
        <w:t xml:space="preserve">be noted whether the </w:t>
      </w:r>
      <w:r w:rsidR="00E413F5" w:rsidRPr="00812FED">
        <w:rPr>
          <w:rFonts w:ascii="Aptos" w:hAnsi="Aptos"/>
        </w:rPr>
        <w:t>income/</w:t>
      </w:r>
      <w:r w:rsidRPr="00812FED">
        <w:rPr>
          <w:rFonts w:ascii="Aptos" w:hAnsi="Aptos"/>
        </w:rPr>
        <w:t xml:space="preserve">funding is a one-time </w:t>
      </w:r>
      <w:r w:rsidR="0025166F" w:rsidRPr="00812FED">
        <w:rPr>
          <w:rFonts w:ascii="Aptos" w:hAnsi="Aptos"/>
        </w:rPr>
        <w:t>commitment</w:t>
      </w:r>
      <w:r w:rsidRPr="00812FED">
        <w:rPr>
          <w:rFonts w:ascii="Aptos" w:hAnsi="Aptos"/>
        </w:rPr>
        <w:t xml:space="preserve"> or recurring.</w:t>
      </w:r>
    </w:p>
    <w:p w14:paraId="729E6A64" w14:textId="77777777" w:rsidR="005E701F" w:rsidRPr="00812FED" w:rsidRDefault="005E701F" w:rsidP="003F6871">
      <w:pPr>
        <w:pStyle w:val="ListParagraph"/>
        <w:numPr>
          <w:ilvl w:val="0"/>
          <w:numId w:val="17"/>
        </w:numPr>
        <w:spacing w:after="120"/>
        <w:rPr>
          <w:rFonts w:ascii="Aptos" w:hAnsi="Aptos"/>
        </w:rPr>
      </w:pPr>
      <w:r w:rsidRPr="00812FED">
        <w:rPr>
          <w:rFonts w:ascii="Aptos" w:hAnsi="Aptos"/>
          <w:i/>
        </w:rPr>
        <w:t>Requested funding</w:t>
      </w:r>
      <w:r w:rsidRPr="00812FED">
        <w:rPr>
          <w:rFonts w:ascii="Aptos" w:hAnsi="Aptos"/>
        </w:rPr>
        <w:t>. How much money are you requesting from the FSM Research</w:t>
      </w:r>
      <w:r w:rsidR="0009042C" w:rsidRPr="00812FED">
        <w:rPr>
          <w:rFonts w:ascii="Aptos" w:hAnsi="Aptos"/>
        </w:rPr>
        <w:t xml:space="preserve"> Office</w:t>
      </w:r>
      <w:r w:rsidR="002B57A4" w:rsidRPr="00812FED">
        <w:rPr>
          <w:rFonts w:ascii="Aptos" w:hAnsi="Aptos"/>
        </w:rPr>
        <w:t>, and how was this amount determined</w:t>
      </w:r>
      <w:r w:rsidRPr="00812FED">
        <w:rPr>
          <w:rFonts w:ascii="Aptos" w:hAnsi="Aptos"/>
        </w:rPr>
        <w:t>?</w:t>
      </w:r>
      <w:r w:rsidR="00324C7F" w:rsidRPr="00812FED">
        <w:rPr>
          <w:rFonts w:ascii="Aptos" w:hAnsi="Aptos"/>
        </w:rPr>
        <w:t xml:space="preserve"> </w:t>
      </w:r>
      <w:r w:rsidR="00324C7F" w:rsidRPr="00812FED">
        <w:rPr>
          <w:rFonts w:ascii="Aptos" w:hAnsi="Aptos"/>
          <w:u w:val="single"/>
        </w:rPr>
        <w:t>Be specific</w:t>
      </w:r>
      <w:r w:rsidR="00324C7F" w:rsidRPr="00812FED">
        <w:rPr>
          <w:rFonts w:ascii="Aptos" w:hAnsi="Aptos"/>
        </w:rPr>
        <w:t>.</w:t>
      </w:r>
    </w:p>
    <w:p w14:paraId="43D4B8CD" w14:textId="77777777" w:rsidR="003F6871" w:rsidRPr="00812FED" w:rsidRDefault="003F6871" w:rsidP="003F6871">
      <w:pPr>
        <w:spacing w:after="120"/>
        <w:contextualSpacing/>
        <w:rPr>
          <w:rFonts w:ascii="Aptos" w:hAnsi="Aptos"/>
        </w:rPr>
      </w:pPr>
    </w:p>
    <w:p w14:paraId="42647A2F" w14:textId="2912730E" w:rsidR="00E413F5" w:rsidRPr="00812FED" w:rsidRDefault="003F6871" w:rsidP="003F6871">
      <w:pPr>
        <w:spacing w:after="120"/>
        <w:contextualSpacing/>
        <w:rPr>
          <w:rFonts w:ascii="Aptos" w:hAnsi="Aptos"/>
          <w:b/>
          <w:bCs/>
        </w:rPr>
      </w:pPr>
      <w:r w:rsidRPr="00812FED">
        <w:rPr>
          <w:rFonts w:ascii="Aptos" w:hAnsi="Aptos"/>
          <w:b/>
          <w:bCs/>
        </w:rPr>
        <w:lastRenderedPageBreak/>
        <w:t>G</w:t>
      </w:r>
      <w:r w:rsidR="00E413F5" w:rsidRPr="00812FED">
        <w:rPr>
          <w:rFonts w:ascii="Aptos" w:hAnsi="Aptos"/>
          <w:b/>
          <w:bCs/>
        </w:rPr>
        <w:t>.  Advisory Committee Approval</w:t>
      </w:r>
    </w:p>
    <w:p w14:paraId="23B040A8" w14:textId="77777777" w:rsidR="00E413F5" w:rsidRPr="00812FED" w:rsidRDefault="00E413F5" w:rsidP="003F6871">
      <w:pPr>
        <w:spacing w:after="120"/>
        <w:contextualSpacing/>
        <w:rPr>
          <w:rFonts w:ascii="Aptos" w:hAnsi="Aptos"/>
        </w:rPr>
      </w:pPr>
      <w:r w:rsidRPr="00812FED">
        <w:rPr>
          <w:rFonts w:ascii="Aptos" w:hAnsi="Aptos"/>
        </w:rPr>
        <w:t>As chair of the advisory committee, I certify that the committee has reviewed and approved this request.</w:t>
      </w:r>
    </w:p>
    <w:p w14:paraId="3BAD2FDE" w14:textId="77777777" w:rsidR="00E413F5" w:rsidRPr="00812FED" w:rsidRDefault="00E413F5" w:rsidP="003F6871">
      <w:pPr>
        <w:spacing w:after="120"/>
        <w:contextualSpacing/>
        <w:rPr>
          <w:rFonts w:ascii="Aptos" w:hAnsi="Aptos"/>
        </w:rPr>
      </w:pPr>
    </w:p>
    <w:p w14:paraId="7E123262" w14:textId="77777777" w:rsidR="00324C7F" w:rsidRPr="00812FED" w:rsidRDefault="00324C7F" w:rsidP="003F6871">
      <w:pPr>
        <w:spacing w:after="120"/>
        <w:contextualSpacing/>
        <w:rPr>
          <w:rFonts w:ascii="Aptos" w:hAnsi="Aptos"/>
        </w:rPr>
      </w:pPr>
    </w:p>
    <w:p w14:paraId="1B23D888" w14:textId="77777777" w:rsidR="00324C7F" w:rsidRPr="00812FED" w:rsidRDefault="00324C7F" w:rsidP="003F6871">
      <w:pPr>
        <w:spacing w:after="120"/>
        <w:contextualSpacing/>
        <w:rPr>
          <w:rFonts w:ascii="Aptos" w:hAnsi="Aptos"/>
        </w:rPr>
      </w:pPr>
      <w:r w:rsidRPr="00812FED">
        <w:rPr>
          <w:rFonts w:ascii="Aptos" w:hAnsi="Aptos"/>
        </w:rPr>
        <w:t>_____________________________________________</w:t>
      </w:r>
      <w:r w:rsidRPr="00812FED">
        <w:rPr>
          <w:rFonts w:ascii="Aptos" w:hAnsi="Aptos"/>
        </w:rPr>
        <w:tab/>
      </w:r>
      <w:r w:rsidRPr="00812FED">
        <w:rPr>
          <w:rFonts w:ascii="Aptos" w:hAnsi="Aptos"/>
        </w:rPr>
        <w:tab/>
        <w:t>______________</w:t>
      </w:r>
    </w:p>
    <w:p w14:paraId="4936A7DB" w14:textId="77777777" w:rsidR="00324C7F" w:rsidRPr="00812FED" w:rsidRDefault="00324C7F" w:rsidP="003F6871">
      <w:pPr>
        <w:spacing w:after="120"/>
        <w:contextualSpacing/>
        <w:rPr>
          <w:rFonts w:ascii="Aptos" w:hAnsi="Aptos"/>
        </w:rPr>
      </w:pPr>
      <w:r w:rsidRPr="00812FED">
        <w:rPr>
          <w:rFonts w:ascii="Aptos" w:hAnsi="Aptos"/>
        </w:rPr>
        <w:t>Chair Signature</w:t>
      </w:r>
      <w:r w:rsidRPr="00812FED">
        <w:rPr>
          <w:rFonts w:ascii="Aptos" w:hAnsi="Aptos"/>
        </w:rPr>
        <w:tab/>
      </w:r>
      <w:r w:rsidRPr="00812FED">
        <w:rPr>
          <w:rFonts w:ascii="Aptos" w:hAnsi="Aptos"/>
        </w:rPr>
        <w:tab/>
      </w:r>
      <w:r w:rsidRPr="00812FED">
        <w:rPr>
          <w:rFonts w:ascii="Aptos" w:hAnsi="Aptos"/>
        </w:rPr>
        <w:tab/>
      </w:r>
      <w:r w:rsidRPr="00812FED">
        <w:rPr>
          <w:rFonts w:ascii="Aptos" w:hAnsi="Aptos"/>
        </w:rPr>
        <w:tab/>
      </w:r>
      <w:r w:rsidRPr="00812FED">
        <w:rPr>
          <w:rFonts w:ascii="Aptos" w:hAnsi="Aptos"/>
        </w:rPr>
        <w:tab/>
      </w:r>
      <w:r w:rsidRPr="00812FED">
        <w:rPr>
          <w:rFonts w:ascii="Aptos" w:hAnsi="Aptos"/>
        </w:rPr>
        <w:tab/>
      </w:r>
      <w:r w:rsidRPr="00812FED">
        <w:rPr>
          <w:rFonts w:ascii="Aptos" w:hAnsi="Aptos"/>
        </w:rPr>
        <w:tab/>
        <w:t>Date</w:t>
      </w:r>
    </w:p>
    <w:p w14:paraId="50D25D37" w14:textId="77777777" w:rsidR="002B57A4" w:rsidRPr="00812FED" w:rsidRDefault="002B57A4" w:rsidP="003F6871">
      <w:pPr>
        <w:spacing w:after="120"/>
        <w:contextualSpacing/>
        <w:rPr>
          <w:rFonts w:ascii="Aptos" w:hAnsi="Aptos"/>
        </w:rPr>
      </w:pPr>
    </w:p>
    <w:sectPr w:rsidR="002B57A4" w:rsidRPr="00812FED" w:rsidSect="001C3C6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7700" w14:textId="77777777" w:rsidR="00FA2664" w:rsidRDefault="00FA2664" w:rsidP="002A7CC7">
      <w:pPr>
        <w:spacing w:after="0" w:line="240" w:lineRule="auto"/>
      </w:pPr>
      <w:r>
        <w:separator/>
      </w:r>
    </w:p>
  </w:endnote>
  <w:endnote w:type="continuationSeparator" w:id="0">
    <w:p w14:paraId="3D93F7BC" w14:textId="77777777" w:rsidR="00FA2664" w:rsidRDefault="00FA2664" w:rsidP="002A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3C0B" w14:textId="77777777" w:rsidR="00D214EE" w:rsidRDefault="00D214EE" w:rsidP="002A7CC7">
    <w:pPr>
      <w:pStyle w:val="Footer"/>
      <w:jc w:val="right"/>
    </w:pPr>
    <w:r>
      <w:t xml:space="preserve">Page | </w:t>
    </w:r>
    <w:r>
      <w:fldChar w:fldCharType="begin"/>
    </w:r>
    <w:r>
      <w:instrText xml:space="preserve"> PAGE   \* MERGEFORMAT </w:instrText>
    </w:r>
    <w:r>
      <w:fldChar w:fldCharType="separate"/>
    </w:r>
    <w:r w:rsidR="008A65D3">
      <w:rPr>
        <w:noProof/>
      </w:rPr>
      <w:t>4</w:t>
    </w:r>
    <w:r>
      <w:fldChar w:fldCharType="end"/>
    </w:r>
  </w:p>
  <w:p w14:paraId="0F2D2CAB" w14:textId="77777777" w:rsidR="00D214EE" w:rsidRDefault="00D2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D5ED" w14:textId="77777777" w:rsidR="00FA2664" w:rsidRDefault="00FA2664" w:rsidP="002A7CC7">
      <w:pPr>
        <w:spacing w:after="0" w:line="240" w:lineRule="auto"/>
      </w:pPr>
      <w:r>
        <w:separator/>
      </w:r>
    </w:p>
  </w:footnote>
  <w:footnote w:type="continuationSeparator" w:id="0">
    <w:p w14:paraId="09674327" w14:textId="77777777" w:rsidR="00FA2664" w:rsidRDefault="00FA2664" w:rsidP="002A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5C64"/>
    <w:multiLevelType w:val="hybridMultilevel"/>
    <w:tmpl w:val="8928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11B9"/>
    <w:multiLevelType w:val="hybridMultilevel"/>
    <w:tmpl w:val="0DFE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B0121"/>
    <w:multiLevelType w:val="hybridMultilevel"/>
    <w:tmpl w:val="16D8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80B"/>
    <w:multiLevelType w:val="hybridMultilevel"/>
    <w:tmpl w:val="120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0776C"/>
    <w:multiLevelType w:val="hybridMultilevel"/>
    <w:tmpl w:val="6CCEA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62902"/>
    <w:multiLevelType w:val="hybridMultilevel"/>
    <w:tmpl w:val="F14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01388"/>
    <w:multiLevelType w:val="hybridMultilevel"/>
    <w:tmpl w:val="1C5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D569C"/>
    <w:multiLevelType w:val="hybridMultilevel"/>
    <w:tmpl w:val="B9E2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844D8"/>
    <w:multiLevelType w:val="hybridMultilevel"/>
    <w:tmpl w:val="9C0CE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15A0C"/>
    <w:multiLevelType w:val="hybridMultilevel"/>
    <w:tmpl w:val="7880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C3494"/>
    <w:multiLevelType w:val="hybridMultilevel"/>
    <w:tmpl w:val="A3940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36C9C"/>
    <w:multiLevelType w:val="hybridMultilevel"/>
    <w:tmpl w:val="D41A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2023E"/>
    <w:multiLevelType w:val="hybridMultilevel"/>
    <w:tmpl w:val="5FBAC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F7642"/>
    <w:multiLevelType w:val="hybridMultilevel"/>
    <w:tmpl w:val="34B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34BE"/>
    <w:multiLevelType w:val="hybridMultilevel"/>
    <w:tmpl w:val="28D0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A1131"/>
    <w:multiLevelType w:val="hybridMultilevel"/>
    <w:tmpl w:val="845E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02737"/>
    <w:multiLevelType w:val="hybridMultilevel"/>
    <w:tmpl w:val="297A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927324">
    <w:abstractNumId w:val="8"/>
  </w:num>
  <w:num w:numId="2" w16cid:durableId="225143019">
    <w:abstractNumId w:val="4"/>
  </w:num>
  <w:num w:numId="3" w16cid:durableId="1333289542">
    <w:abstractNumId w:val="15"/>
  </w:num>
  <w:num w:numId="4" w16cid:durableId="2106151154">
    <w:abstractNumId w:val="2"/>
  </w:num>
  <w:num w:numId="5" w16cid:durableId="383408831">
    <w:abstractNumId w:val="12"/>
  </w:num>
  <w:num w:numId="6" w16cid:durableId="556281547">
    <w:abstractNumId w:val="1"/>
  </w:num>
  <w:num w:numId="7" w16cid:durableId="1241671075">
    <w:abstractNumId w:val="3"/>
  </w:num>
  <w:num w:numId="8" w16cid:durableId="1504472685">
    <w:abstractNumId w:val="14"/>
  </w:num>
  <w:num w:numId="9" w16cid:durableId="1306550124">
    <w:abstractNumId w:val="9"/>
  </w:num>
  <w:num w:numId="10" w16cid:durableId="339740061">
    <w:abstractNumId w:val="0"/>
  </w:num>
  <w:num w:numId="11" w16cid:durableId="1623683205">
    <w:abstractNumId w:val="7"/>
  </w:num>
  <w:num w:numId="12" w16cid:durableId="171535976">
    <w:abstractNumId w:val="11"/>
  </w:num>
  <w:num w:numId="13" w16cid:durableId="1372916736">
    <w:abstractNumId w:val="16"/>
  </w:num>
  <w:num w:numId="14" w16cid:durableId="2075812792">
    <w:abstractNumId w:val="13"/>
  </w:num>
  <w:num w:numId="15" w16cid:durableId="1174347114">
    <w:abstractNumId w:val="6"/>
  </w:num>
  <w:num w:numId="16" w16cid:durableId="1579821342">
    <w:abstractNumId w:val="5"/>
  </w:num>
  <w:num w:numId="17" w16cid:durableId="1479221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E"/>
    <w:rsid w:val="00006D9A"/>
    <w:rsid w:val="00013691"/>
    <w:rsid w:val="00017EA9"/>
    <w:rsid w:val="00026819"/>
    <w:rsid w:val="00026FBC"/>
    <w:rsid w:val="00026FF4"/>
    <w:rsid w:val="00036F47"/>
    <w:rsid w:val="000373E7"/>
    <w:rsid w:val="00040ACD"/>
    <w:rsid w:val="00041CFE"/>
    <w:rsid w:val="00046B12"/>
    <w:rsid w:val="000518DB"/>
    <w:rsid w:val="0009042C"/>
    <w:rsid w:val="000C5436"/>
    <w:rsid w:val="000E14AD"/>
    <w:rsid w:val="000E58FC"/>
    <w:rsid w:val="000F4331"/>
    <w:rsid w:val="000F5895"/>
    <w:rsid w:val="0010306A"/>
    <w:rsid w:val="0014405C"/>
    <w:rsid w:val="00151BDD"/>
    <w:rsid w:val="00173DDD"/>
    <w:rsid w:val="00173EA9"/>
    <w:rsid w:val="00196B7E"/>
    <w:rsid w:val="001C3C61"/>
    <w:rsid w:val="001E0FF5"/>
    <w:rsid w:val="00204502"/>
    <w:rsid w:val="00210372"/>
    <w:rsid w:val="002408A4"/>
    <w:rsid w:val="0025166F"/>
    <w:rsid w:val="00255C1A"/>
    <w:rsid w:val="002A7CC7"/>
    <w:rsid w:val="002B57A4"/>
    <w:rsid w:val="002E0FFE"/>
    <w:rsid w:val="0030571B"/>
    <w:rsid w:val="00306915"/>
    <w:rsid w:val="00310DD6"/>
    <w:rsid w:val="003137FF"/>
    <w:rsid w:val="00324C7F"/>
    <w:rsid w:val="003457E3"/>
    <w:rsid w:val="00345ED7"/>
    <w:rsid w:val="003701FE"/>
    <w:rsid w:val="00384C27"/>
    <w:rsid w:val="003A3ABA"/>
    <w:rsid w:val="003B088C"/>
    <w:rsid w:val="003C294E"/>
    <w:rsid w:val="003C2A45"/>
    <w:rsid w:val="003D0E25"/>
    <w:rsid w:val="003E3CCB"/>
    <w:rsid w:val="003F3BA8"/>
    <w:rsid w:val="003F6871"/>
    <w:rsid w:val="00426120"/>
    <w:rsid w:val="00463758"/>
    <w:rsid w:val="00467498"/>
    <w:rsid w:val="00492770"/>
    <w:rsid w:val="004D103D"/>
    <w:rsid w:val="004D6271"/>
    <w:rsid w:val="00525556"/>
    <w:rsid w:val="005351EE"/>
    <w:rsid w:val="0055236F"/>
    <w:rsid w:val="0055239E"/>
    <w:rsid w:val="0056117C"/>
    <w:rsid w:val="0057437C"/>
    <w:rsid w:val="005754AA"/>
    <w:rsid w:val="0058272E"/>
    <w:rsid w:val="005868C6"/>
    <w:rsid w:val="00595778"/>
    <w:rsid w:val="005A658B"/>
    <w:rsid w:val="005E701F"/>
    <w:rsid w:val="00601BA2"/>
    <w:rsid w:val="0061163F"/>
    <w:rsid w:val="006329F9"/>
    <w:rsid w:val="006562B9"/>
    <w:rsid w:val="006868D4"/>
    <w:rsid w:val="006A0611"/>
    <w:rsid w:val="006A41C2"/>
    <w:rsid w:val="006B5976"/>
    <w:rsid w:val="006B7122"/>
    <w:rsid w:val="006E5D8A"/>
    <w:rsid w:val="006F0A55"/>
    <w:rsid w:val="00700B9F"/>
    <w:rsid w:val="007011B9"/>
    <w:rsid w:val="00713631"/>
    <w:rsid w:val="00720A96"/>
    <w:rsid w:val="00724053"/>
    <w:rsid w:val="00726E08"/>
    <w:rsid w:val="00784484"/>
    <w:rsid w:val="007A4F9E"/>
    <w:rsid w:val="007C1287"/>
    <w:rsid w:val="007C3317"/>
    <w:rsid w:val="007E14C2"/>
    <w:rsid w:val="00812FED"/>
    <w:rsid w:val="0082040C"/>
    <w:rsid w:val="00821125"/>
    <w:rsid w:val="0084124D"/>
    <w:rsid w:val="00851BB3"/>
    <w:rsid w:val="008532CE"/>
    <w:rsid w:val="00855147"/>
    <w:rsid w:val="00881FBE"/>
    <w:rsid w:val="008A65D3"/>
    <w:rsid w:val="008C551C"/>
    <w:rsid w:val="00930DE4"/>
    <w:rsid w:val="009507B4"/>
    <w:rsid w:val="00953A32"/>
    <w:rsid w:val="00990A6D"/>
    <w:rsid w:val="00993D0C"/>
    <w:rsid w:val="00A176AB"/>
    <w:rsid w:val="00A438CF"/>
    <w:rsid w:val="00A4395D"/>
    <w:rsid w:val="00A512A8"/>
    <w:rsid w:val="00A610B6"/>
    <w:rsid w:val="00A6123F"/>
    <w:rsid w:val="00A63EA7"/>
    <w:rsid w:val="00A77B2D"/>
    <w:rsid w:val="00A82565"/>
    <w:rsid w:val="00A84109"/>
    <w:rsid w:val="00A84622"/>
    <w:rsid w:val="00A94303"/>
    <w:rsid w:val="00AA3F5C"/>
    <w:rsid w:val="00AB5ADB"/>
    <w:rsid w:val="00AC38F7"/>
    <w:rsid w:val="00B0702A"/>
    <w:rsid w:val="00B45E84"/>
    <w:rsid w:val="00B5526A"/>
    <w:rsid w:val="00B60850"/>
    <w:rsid w:val="00B85C2B"/>
    <w:rsid w:val="00BA2C1F"/>
    <w:rsid w:val="00BD5189"/>
    <w:rsid w:val="00BD76A2"/>
    <w:rsid w:val="00BE3A31"/>
    <w:rsid w:val="00BF075F"/>
    <w:rsid w:val="00C14088"/>
    <w:rsid w:val="00C24D09"/>
    <w:rsid w:val="00C76F9E"/>
    <w:rsid w:val="00CB3525"/>
    <w:rsid w:val="00CD604E"/>
    <w:rsid w:val="00CD7C2D"/>
    <w:rsid w:val="00CF6A54"/>
    <w:rsid w:val="00D14DC6"/>
    <w:rsid w:val="00D214EE"/>
    <w:rsid w:val="00D90330"/>
    <w:rsid w:val="00D922F9"/>
    <w:rsid w:val="00DB1F6C"/>
    <w:rsid w:val="00DC569D"/>
    <w:rsid w:val="00DF11CE"/>
    <w:rsid w:val="00DF3DBB"/>
    <w:rsid w:val="00DF505A"/>
    <w:rsid w:val="00E02615"/>
    <w:rsid w:val="00E03030"/>
    <w:rsid w:val="00E13B65"/>
    <w:rsid w:val="00E23942"/>
    <w:rsid w:val="00E413F5"/>
    <w:rsid w:val="00E8627C"/>
    <w:rsid w:val="00E9772A"/>
    <w:rsid w:val="00EF2EE2"/>
    <w:rsid w:val="00F72203"/>
    <w:rsid w:val="00FA2664"/>
    <w:rsid w:val="00FC5BEB"/>
    <w:rsid w:val="00FC782A"/>
    <w:rsid w:val="00FE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58E7"/>
  <w15:chartTrackingRefBased/>
  <w15:docId w15:val="{982B32D2-87D1-4F7F-A223-D7B93F3F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61"/>
    <w:pPr>
      <w:spacing w:after="200" w:line="276" w:lineRule="auto"/>
    </w:pPr>
    <w:rPr>
      <w:sz w:val="22"/>
      <w:szCs w:val="22"/>
    </w:rPr>
  </w:style>
  <w:style w:type="paragraph" w:styleId="Heading6">
    <w:name w:val="heading 6"/>
    <w:basedOn w:val="Normal"/>
    <w:next w:val="Normal"/>
    <w:link w:val="Heading6Char"/>
    <w:qFormat/>
    <w:rsid w:val="00A82565"/>
    <w:pPr>
      <w:keepNext/>
      <w:spacing w:after="0" w:line="240" w:lineRule="auto"/>
      <w:ind w:left="4320" w:hanging="4320"/>
      <w:outlineLvl w:val="5"/>
    </w:pPr>
    <w:rPr>
      <w:rFonts w:ascii="Arial" w:eastAsia="Times New Roman" w:hAnsi="Arial"/>
      <w:b/>
      <w:spacing w:val="-2"/>
      <w:sz w:val="24"/>
      <w:szCs w:val="20"/>
    </w:rPr>
  </w:style>
  <w:style w:type="paragraph" w:styleId="Heading7">
    <w:name w:val="heading 7"/>
    <w:basedOn w:val="Normal"/>
    <w:next w:val="Normal"/>
    <w:link w:val="Heading7Char"/>
    <w:uiPriority w:val="9"/>
    <w:semiHidden/>
    <w:unhideWhenUsed/>
    <w:qFormat/>
    <w:rsid w:val="00E413F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98"/>
    <w:pPr>
      <w:ind w:left="720"/>
      <w:contextualSpacing/>
    </w:pPr>
  </w:style>
  <w:style w:type="paragraph" w:styleId="Header">
    <w:name w:val="header"/>
    <w:basedOn w:val="Normal"/>
    <w:link w:val="HeaderChar"/>
    <w:uiPriority w:val="99"/>
    <w:unhideWhenUsed/>
    <w:rsid w:val="002A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CC7"/>
  </w:style>
  <w:style w:type="paragraph" w:styleId="Footer">
    <w:name w:val="footer"/>
    <w:basedOn w:val="Normal"/>
    <w:link w:val="FooterChar"/>
    <w:uiPriority w:val="99"/>
    <w:unhideWhenUsed/>
    <w:rsid w:val="002A7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CC7"/>
  </w:style>
  <w:style w:type="paragraph" w:styleId="BalloonText">
    <w:name w:val="Balloon Text"/>
    <w:basedOn w:val="Normal"/>
    <w:link w:val="BalloonTextChar"/>
    <w:uiPriority w:val="99"/>
    <w:semiHidden/>
    <w:unhideWhenUsed/>
    <w:rsid w:val="002A7C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7CC7"/>
    <w:rPr>
      <w:rFonts w:ascii="Tahoma" w:hAnsi="Tahoma" w:cs="Tahoma"/>
      <w:sz w:val="16"/>
      <w:szCs w:val="16"/>
    </w:rPr>
  </w:style>
  <w:style w:type="character" w:styleId="Hyperlink">
    <w:name w:val="Hyperlink"/>
    <w:uiPriority w:val="99"/>
    <w:unhideWhenUsed/>
    <w:rsid w:val="00720A96"/>
    <w:rPr>
      <w:color w:val="0000FF"/>
      <w:u w:val="single"/>
    </w:rPr>
  </w:style>
  <w:style w:type="character" w:customStyle="1" w:styleId="Heading6Char">
    <w:name w:val="Heading 6 Char"/>
    <w:link w:val="Heading6"/>
    <w:rsid w:val="00A82565"/>
    <w:rPr>
      <w:rFonts w:ascii="Arial" w:eastAsia="Times New Roman" w:hAnsi="Arial"/>
      <w:b/>
      <w:spacing w:val="-2"/>
      <w:sz w:val="24"/>
    </w:rPr>
  </w:style>
  <w:style w:type="character" w:customStyle="1" w:styleId="Heading7Char">
    <w:name w:val="Heading 7 Char"/>
    <w:link w:val="Heading7"/>
    <w:uiPriority w:val="9"/>
    <w:semiHidden/>
    <w:rsid w:val="00E413F5"/>
    <w:rPr>
      <w:rFonts w:ascii="Calibri" w:eastAsia="Times New Roman" w:hAnsi="Calibri" w:cs="Times New Roman"/>
      <w:sz w:val="24"/>
      <w:szCs w:val="24"/>
    </w:rPr>
  </w:style>
  <w:style w:type="character" w:styleId="FollowedHyperlink">
    <w:name w:val="FollowedHyperlink"/>
    <w:uiPriority w:val="99"/>
    <w:semiHidden/>
    <w:unhideWhenUsed/>
    <w:rsid w:val="006868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einberg.northwestern.edu/research/cores/about/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60F5A29AB7F4F99FA3C88594FD0B4" ma:contentTypeVersion="0" ma:contentTypeDescription="Create a new document." ma:contentTypeScope="" ma:versionID="3f5565763596de9a3063b20a7eb3eab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B4C7A-FE9C-4590-9780-B871CAFE6FAE}">
  <ds:schemaRefs>
    <ds:schemaRef ds:uri="http://schemas.microsoft.com/sharepoint/v3/contenttype/forms"/>
  </ds:schemaRefs>
</ds:datastoreItem>
</file>

<file path=customXml/itemProps2.xml><?xml version="1.0" encoding="utf-8"?>
<ds:datastoreItem xmlns:ds="http://schemas.openxmlformats.org/officeDocument/2006/customXml" ds:itemID="{836EB43B-EDC8-4FD0-A75F-E0D9BAEB1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479BA9-919F-4ED7-8620-85928E4F9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6553</CharactersWithSpaces>
  <SharedDoc>false</SharedDoc>
  <HLinks>
    <vt:vector size="6" baseType="variant">
      <vt:variant>
        <vt:i4>1179737</vt:i4>
      </vt:variant>
      <vt:variant>
        <vt:i4>0</vt:i4>
      </vt:variant>
      <vt:variant>
        <vt:i4>0</vt:i4>
      </vt:variant>
      <vt:variant>
        <vt:i4>5</vt:i4>
      </vt:variant>
      <vt:variant>
        <vt:lpwstr>http://www.feinberg.northwestern.edu/research/cores/about/index.html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Weiss</dc:creator>
  <cp:keywords/>
  <cp:lastModifiedBy>Jeffrey Weiss</cp:lastModifiedBy>
  <cp:revision>3</cp:revision>
  <dcterms:created xsi:type="dcterms:W3CDTF">2025-03-10T20:39:00Z</dcterms:created>
  <dcterms:modified xsi:type="dcterms:W3CDTF">2025-03-10T20:41:00Z</dcterms:modified>
</cp:coreProperties>
</file>